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0" w:rsidRDefault="00EE1630" w:rsidP="00EE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1630" w:rsidRDefault="00EE1630" w:rsidP="00EE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6B55" w:rsidRDefault="00EE1630" w:rsidP="00EE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č. 1/2018 K INTERNÍM NORMÁM </w:t>
      </w:r>
    </w:p>
    <w:p w:rsidR="00836B55" w:rsidRDefault="00836B55" w:rsidP="00EE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1630" w:rsidRDefault="00EE1630" w:rsidP="00EE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Principy organizování kurzů 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určených členům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AKL ČR</w:t>
      </w:r>
    </w:p>
    <w:p w:rsidR="00EE1630" w:rsidRDefault="00EE1630" w:rsidP="00EE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1630" w:rsidRDefault="00EE1630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1630" w:rsidRPr="00EE1630" w:rsidRDefault="00EE1630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1/ z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kladn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předatestační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940559">
        <w:rPr>
          <w:rFonts w:ascii="Times New Roman" w:eastAsia="Times New Roman" w:hAnsi="Times New Roman" w:cs="Times New Roman"/>
          <w:sz w:val="24"/>
          <w:szCs w:val="24"/>
          <w:lang w:eastAsia="cs-CZ"/>
        </w:rPr>
        <w:t>kurzy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: v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ždy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torem AKL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</w:p>
    <w:p w:rsidR="00EE1630" w:rsidRPr="00EE1630" w:rsidRDefault="00EE1630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1630" w:rsidRPr="00EE1630" w:rsidRDefault="00EE1630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kurzy 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celo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ivotn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ího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ělávání – typy</w:t>
      </w:r>
      <w:r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</w:p>
    <w:p w:rsidR="00EE1630" w:rsidRPr="00EE1630" w:rsidRDefault="0096013C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/ organiz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tor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AKL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</w:p>
    <w:p w:rsidR="00EE1630" w:rsidRDefault="0096013C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/ organi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zátorem je člen AKL, který sám (nebo ve spoluúčasti s dalšími členy AKL) většinu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aspoň </w:t>
      </w:r>
      <w:r w:rsidR="00BF49F0">
        <w:rPr>
          <w:rFonts w:ascii="Times New Roman" w:eastAsia="Times New Roman" w:hAnsi="Times New Roman" w:cs="Times New Roman"/>
          <w:sz w:val="24"/>
          <w:szCs w:val="24"/>
          <w:lang w:eastAsia="cs-CZ"/>
        </w:rPr>
        <w:t>80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%) </w:t>
      </w:r>
      <w:r w:rsidR="00EE1630" w:rsidRPr="00EE163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řednáší</w:t>
      </w:r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bezprostředně </w:t>
      </w:r>
      <w:r w:rsidR="00836B55">
        <w:rPr>
          <w:rFonts w:ascii="Times New Roman" w:eastAsia="Times New Roman" w:hAnsi="Times New Roman" w:cs="Times New Roman"/>
          <w:sz w:val="24"/>
          <w:szCs w:val="24"/>
          <w:lang w:eastAsia="cs-CZ"/>
        </w:rPr>
        <w:t>vede</w:t>
      </w:r>
      <w:r w:rsidR="003F5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výuku</w:t>
      </w:r>
      <w:r w:rsidR="005E6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(nikoli tlumočení)</w:t>
      </w:r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49F0" w:rsidRDefault="0096013C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organizátorem je státní vzdělávací či medicínská instituce, např. IPVZ, fakulty VŠ, </w:t>
      </w:r>
      <w:r w:rsidR="008C2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nemocnice, </w:t>
      </w:r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příp. jiné významné instituce a organizátoři (</w:t>
      </w:r>
      <w:proofErr w:type="gramStart"/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proofErr w:type="spellStart"/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>ind</w:t>
      </w:r>
      <w:proofErr w:type="spellEnd"/>
      <w:proofErr w:type="gramEnd"/>
      <w:r w:rsidR="00356352">
        <w:rPr>
          <w:rFonts w:ascii="Times New Roman" w:eastAsia="Times New Roman" w:hAnsi="Times New Roman" w:cs="Times New Roman"/>
          <w:sz w:val="24"/>
          <w:szCs w:val="24"/>
          <w:lang w:eastAsia="cs-CZ"/>
        </w:rPr>
        <w:t>. posouzení Rady AKL ČR).</w:t>
      </w:r>
      <w:r w:rsidR="00BF49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56352" w:rsidRDefault="00BF49F0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Pozn.: Nepatří sem organizace</w:t>
      </w:r>
      <w:r w:rsidR="003F5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kurzů ze strany členů AKL, kteří sami na akci nepřednáší (</w:t>
      </w:r>
      <w:r w:rsidR="005E6C12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bodem</w:t>
      </w:r>
      <w:r w:rsidR="003F5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b/)</w:t>
      </w:r>
      <w:r w:rsidR="003F5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pouze by zprostředkovávali kurzy</w:t>
      </w:r>
      <w:r w:rsidR="005E6C1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F5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 nečleny AKL.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579E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zájmu většiny členů AKL je, aby u kurzů vedených externisty byla organizátorem AKL</w:t>
      </w:r>
      <w:r w:rsidR="008C2A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E1630" w:rsidRPr="00EE1630" w:rsidRDefault="00EE1630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1630" w:rsidRDefault="0096013C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 Doba trvání kurzů - 4 a více vyučovacích hodin</w:t>
      </w:r>
    </w:p>
    <w:p w:rsidR="008C2A56" w:rsidRDefault="008C2A56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13C" w:rsidRDefault="003F579E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4/ Finanční rozpočet, platby a vyúčtování, seznam účastníků</w:t>
      </w:r>
      <w:r w:rsidR="008C2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zajištění prostor atp. 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organizátor akce.</w:t>
      </w:r>
      <w:r w:rsidR="009601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2A56" w:rsidRDefault="008C2A56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C12" w:rsidRDefault="005E6C12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5/ Základním kurzům a kurzům CV dle bodu 2/a/, 2/b/, 2/c/, je poskytována podpora na portále AKL formou zveřejnění oznámení o akci, v souladu s aktuálními Pravidly o udělování Souhlasného stanoviska.</w:t>
      </w:r>
    </w:p>
    <w:p w:rsidR="005E6C12" w:rsidRDefault="005E6C12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C12" w:rsidRDefault="005E6C12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C12" w:rsidRPr="00EE1630" w:rsidRDefault="00692F9A" w:rsidP="00EE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Schváleno Radou AKL ČR, 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 </w:t>
      </w:r>
      <w:r w:rsidR="005E6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21. 2. 2018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5E6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 </w:t>
      </w:r>
    </w:p>
    <w:sectPr w:rsidR="005E6C12" w:rsidRPr="00EE1630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E1630"/>
    <w:rsid w:val="00244756"/>
    <w:rsid w:val="00356352"/>
    <w:rsid w:val="00373835"/>
    <w:rsid w:val="003F579E"/>
    <w:rsid w:val="005E6C12"/>
    <w:rsid w:val="00692F9A"/>
    <w:rsid w:val="00836B55"/>
    <w:rsid w:val="008B5C4F"/>
    <w:rsid w:val="008C2A56"/>
    <w:rsid w:val="008D494C"/>
    <w:rsid w:val="00940559"/>
    <w:rsid w:val="0096013C"/>
    <w:rsid w:val="00BF49F0"/>
    <w:rsid w:val="00EE1630"/>
    <w:rsid w:val="00FA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Solna</cp:lastModifiedBy>
  <cp:revision>2</cp:revision>
  <dcterms:created xsi:type="dcterms:W3CDTF">2018-02-28T06:53:00Z</dcterms:created>
  <dcterms:modified xsi:type="dcterms:W3CDTF">2018-02-28T06:53:00Z</dcterms:modified>
</cp:coreProperties>
</file>