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Čl. 5 Nařízení (EU) 2017/45 o zdravotnických prostředcích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60720" cy="4296410"/>
            <wp:effectExtent l="0" t="0" r="0" b="0"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5760720" cy="1026160"/>
            <wp:effectExtent l="0" t="0" r="0" b="0"/>
            <wp:docPr id="2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5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1824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LibreOffice/7.3.0.3$Windows_x86 LibreOffice_project/0f246aa12d0eee4a0f7adcefbf7c878fc2238db3</Application>
  <AppVersion>15.0000</AppVersion>
  <Pages>1</Pages>
  <Words>8</Words>
  <Characters>50</Characters>
  <CharactersWithSpaces>57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2022-09-23T08:42:00Z</dcterms:created>
  <dc:creator>Jan Mach</dc:creator>
  <dc:description/>
  <dc:language>cs-CZ</dc:language>
  <cp:lastModifiedBy>Jan Mach</cp:lastModifiedBy>
  <dcterms:modified xsi:type="dcterms:W3CDTF">2022-09-23T08:44:00Z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