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DB" w:rsidRPr="00DA0F19" w:rsidRDefault="004604DB" w:rsidP="005C367B">
      <w:pPr>
        <w:pStyle w:val="Default"/>
      </w:pPr>
    </w:p>
    <w:p w:rsidR="007B6D52" w:rsidRPr="00DA0F19" w:rsidRDefault="00FF6221" w:rsidP="005C367B">
      <w:pPr>
        <w:pStyle w:val="Default"/>
        <w:jc w:val="center"/>
        <w:rPr>
          <w:sz w:val="28"/>
          <w:szCs w:val="28"/>
        </w:rPr>
      </w:pPr>
      <w:r w:rsidRPr="00DA0F19">
        <w:rPr>
          <w:sz w:val="28"/>
          <w:szCs w:val="28"/>
        </w:rPr>
        <w:t>INTERNÍ NORMY</w:t>
      </w:r>
    </w:p>
    <w:p w:rsidR="001D4F29" w:rsidRPr="00DA0F19" w:rsidRDefault="00FF6221" w:rsidP="005C367B">
      <w:pPr>
        <w:pStyle w:val="Default"/>
        <w:jc w:val="center"/>
        <w:rPr>
          <w:sz w:val="28"/>
          <w:szCs w:val="28"/>
        </w:rPr>
      </w:pPr>
      <w:r w:rsidRPr="00DA0F19">
        <w:rPr>
          <w:sz w:val="28"/>
          <w:szCs w:val="28"/>
        </w:rPr>
        <w:t>Asociace klinických logopedů České republiky</w:t>
      </w:r>
      <w:r w:rsidR="00B1223A" w:rsidRPr="00DA0F19">
        <w:rPr>
          <w:sz w:val="28"/>
          <w:szCs w:val="28"/>
        </w:rPr>
        <w:t xml:space="preserve">, </w:t>
      </w:r>
      <w:r w:rsidRPr="00DA0F19">
        <w:rPr>
          <w:sz w:val="28"/>
          <w:szCs w:val="28"/>
        </w:rPr>
        <w:t>z.</w:t>
      </w:r>
      <w:r w:rsidR="00FB0FC0" w:rsidRPr="00DA0F19">
        <w:rPr>
          <w:sz w:val="28"/>
          <w:szCs w:val="28"/>
        </w:rPr>
        <w:t xml:space="preserve"> </w:t>
      </w:r>
      <w:r w:rsidRPr="00DA0F19">
        <w:rPr>
          <w:sz w:val="28"/>
          <w:szCs w:val="28"/>
        </w:rPr>
        <w:t>s.</w:t>
      </w:r>
    </w:p>
    <w:p w:rsidR="004604DB" w:rsidRPr="00DA0F19" w:rsidRDefault="001D4F29" w:rsidP="005C367B">
      <w:pPr>
        <w:pStyle w:val="Default"/>
        <w:jc w:val="center"/>
        <w:rPr>
          <w:sz w:val="28"/>
          <w:szCs w:val="28"/>
        </w:rPr>
      </w:pPr>
      <w:r w:rsidRPr="00DA0F19">
        <w:rPr>
          <w:sz w:val="28"/>
          <w:szCs w:val="28"/>
        </w:rPr>
        <w:t>(pro období 2016 – 2019)</w:t>
      </w:r>
      <w:r w:rsidR="00FF6221" w:rsidRPr="00DA0F19">
        <w:rPr>
          <w:sz w:val="28"/>
          <w:szCs w:val="28"/>
        </w:rPr>
        <w:t xml:space="preserve"> </w:t>
      </w:r>
    </w:p>
    <w:p w:rsidR="00086D8F" w:rsidRPr="00DA0F19" w:rsidRDefault="00086D8F" w:rsidP="005C367B">
      <w:pPr>
        <w:pStyle w:val="Default"/>
        <w:rPr>
          <w:bCs/>
          <w:sz w:val="22"/>
          <w:szCs w:val="22"/>
        </w:rPr>
      </w:pPr>
    </w:p>
    <w:p w:rsidR="00086D8F" w:rsidRPr="00DA0F19" w:rsidRDefault="00086D8F" w:rsidP="005C367B">
      <w:pPr>
        <w:pStyle w:val="Default"/>
        <w:rPr>
          <w:bCs/>
          <w:sz w:val="22"/>
          <w:szCs w:val="22"/>
        </w:rPr>
      </w:pPr>
    </w:p>
    <w:p w:rsidR="007114A7" w:rsidRPr="00DA0F19" w:rsidRDefault="007114A7" w:rsidP="005C367B">
      <w:pPr>
        <w:pStyle w:val="Default"/>
        <w:rPr>
          <w:bCs/>
          <w:sz w:val="22"/>
          <w:szCs w:val="22"/>
        </w:rPr>
      </w:pPr>
    </w:p>
    <w:p w:rsidR="00086D8F" w:rsidRPr="00DA0F19" w:rsidRDefault="00086D8F" w:rsidP="005C367B">
      <w:pPr>
        <w:pStyle w:val="Default"/>
        <w:rPr>
          <w:bCs/>
          <w:sz w:val="22"/>
          <w:szCs w:val="22"/>
        </w:rPr>
      </w:pPr>
    </w:p>
    <w:p w:rsidR="004604DB" w:rsidRPr="00DA0F19" w:rsidRDefault="00FF6221" w:rsidP="001D4F29">
      <w:pPr>
        <w:pStyle w:val="Default"/>
        <w:numPr>
          <w:ilvl w:val="0"/>
          <w:numId w:val="14"/>
        </w:numPr>
        <w:rPr>
          <w:b/>
          <w:bCs/>
        </w:rPr>
      </w:pPr>
      <w:r w:rsidRPr="00DA0F19">
        <w:rPr>
          <w:b/>
          <w:bCs/>
        </w:rPr>
        <w:t xml:space="preserve">ČLENSKÉ PŘÍSPĚVKY </w:t>
      </w:r>
    </w:p>
    <w:p w:rsidR="001D4F29" w:rsidRPr="00DA0F19" w:rsidRDefault="001D4F29" w:rsidP="005C367B">
      <w:pPr>
        <w:pStyle w:val="Default"/>
        <w:rPr>
          <w:color w:val="auto"/>
          <w:u w:color="002060"/>
        </w:rPr>
      </w:pPr>
    </w:p>
    <w:p w:rsidR="009929D3" w:rsidRPr="00DA0F19" w:rsidRDefault="006D274E" w:rsidP="00FB0FC0">
      <w:pPr>
        <w:pStyle w:val="Default"/>
        <w:jc w:val="both"/>
        <w:rPr>
          <w:color w:val="auto"/>
          <w:u w:color="002060"/>
        </w:rPr>
      </w:pPr>
      <w:r w:rsidRPr="00DA0F19">
        <w:rPr>
          <w:color w:val="auto"/>
          <w:u w:color="002060"/>
        </w:rPr>
        <w:t xml:space="preserve">Členům, kteří nezaplatili členský příspěvek  do 31. března příslušného roku, pošle paní sekretářka první upomínku - výzvu k úhradě, druhou upomínku </w:t>
      </w:r>
      <w:r w:rsidR="005C367B" w:rsidRPr="00DA0F19">
        <w:rPr>
          <w:color w:val="auto"/>
          <w:u w:color="002060"/>
        </w:rPr>
        <w:t xml:space="preserve">– tzv. pokus o smír </w:t>
      </w:r>
      <w:r w:rsidRPr="00DA0F19">
        <w:rPr>
          <w:color w:val="auto"/>
          <w:u w:color="002060"/>
        </w:rPr>
        <w:t>neplatičům  posílá pověřený člen revizní komise do 30.</w:t>
      </w:r>
      <w:r w:rsidR="00FB0FC0" w:rsidRPr="00DA0F19">
        <w:rPr>
          <w:color w:val="auto"/>
          <w:u w:color="002060"/>
        </w:rPr>
        <w:t xml:space="preserve"> </w:t>
      </w:r>
      <w:r w:rsidRPr="00DA0F19">
        <w:rPr>
          <w:color w:val="auto"/>
          <w:u w:color="002060"/>
        </w:rPr>
        <w:t>dubna. Nezaplacením příspěvků automaticky zaniká členství v</w:t>
      </w:r>
      <w:r w:rsidR="00FB0FC0" w:rsidRPr="00DA0F19">
        <w:rPr>
          <w:color w:val="auto"/>
          <w:u w:color="002060"/>
        </w:rPr>
        <w:t> </w:t>
      </w:r>
      <w:r w:rsidRPr="00DA0F19">
        <w:rPr>
          <w:color w:val="auto"/>
          <w:u w:color="002060"/>
        </w:rPr>
        <w:t>AKL ČR z.s.  k 30. 5.  příslušného roku.</w:t>
      </w:r>
      <w:r w:rsidRPr="00DA0F19">
        <w:rPr>
          <w:i/>
          <w:color w:val="auto"/>
          <w:u w:color="002060"/>
        </w:rPr>
        <w:t xml:space="preserve"> </w:t>
      </w:r>
      <w:r w:rsidRPr="00DA0F19">
        <w:rPr>
          <w:color w:val="auto"/>
          <w:u w:color="002060"/>
        </w:rPr>
        <w:t>Členství může být opět obnoveno po zaplacení vstupního a členského poplatku, tj. 2200,- Kč.</w:t>
      </w:r>
      <w:r w:rsidR="005C367B" w:rsidRPr="00DA0F19">
        <w:rPr>
          <w:color w:val="auto"/>
          <w:u w:color="002060"/>
        </w:rPr>
        <w:t xml:space="preserve"> </w:t>
      </w:r>
    </w:p>
    <w:p w:rsidR="009929D3" w:rsidRPr="00DA0F19" w:rsidRDefault="009929D3" w:rsidP="00FB0FC0">
      <w:pPr>
        <w:pStyle w:val="Default"/>
        <w:jc w:val="both"/>
        <w:rPr>
          <w:color w:val="auto"/>
          <w:u w:color="002060"/>
        </w:rPr>
      </w:pPr>
    </w:p>
    <w:p w:rsidR="006D274E" w:rsidRPr="00DA0F19" w:rsidRDefault="005C367B" w:rsidP="00FB0FC0">
      <w:pPr>
        <w:pStyle w:val="Default"/>
        <w:jc w:val="both"/>
        <w:rPr>
          <w:color w:val="auto"/>
          <w:u w:color="002060"/>
        </w:rPr>
      </w:pPr>
      <w:r w:rsidRPr="00DA0F19">
        <w:rPr>
          <w:color w:val="auto"/>
          <w:u w:color="002060"/>
        </w:rPr>
        <w:t>O dalším vymáhání dlužných částek rozhoduje Rada AKL</w:t>
      </w:r>
      <w:r w:rsidR="00FB0FC0" w:rsidRPr="00DA0F19">
        <w:rPr>
          <w:color w:val="auto"/>
          <w:u w:color="002060"/>
        </w:rPr>
        <w:t xml:space="preserve"> ČR,</w:t>
      </w:r>
      <w:r w:rsidRPr="00DA0F19">
        <w:rPr>
          <w:color w:val="auto"/>
          <w:u w:color="002060"/>
        </w:rPr>
        <w:t xml:space="preserve"> z.</w:t>
      </w:r>
      <w:r w:rsidR="00FB0FC0" w:rsidRPr="00DA0F19">
        <w:rPr>
          <w:color w:val="auto"/>
          <w:u w:color="002060"/>
        </w:rPr>
        <w:t xml:space="preserve"> </w:t>
      </w:r>
      <w:r w:rsidRPr="00DA0F19">
        <w:rPr>
          <w:color w:val="auto"/>
          <w:u w:color="002060"/>
        </w:rPr>
        <w:t>s. a pověřuje Revizn</w:t>
      </w:r>
      <w:r w:rsidR="00FB0FC0" w:rsidRPr="00DA0F19">
        <w:rPr>
          <w:color w:val="auto"/>
          <w:u w:color="002060"/>
        </w:rPr>
        <w:t>í</w:t>
      </w:r>
      <w:r w:rsidRPr="00DA0F19">
        <w:rPr>
          <w:color w:val="auto"/>
          <w:u w:color="002060"/>
        </w:rPr>
        <w:t xml:space="preserve"> komisi k dořešení situace.</w:t>
      </w:r>
    </w:p>
    <w:p w:rsidR="009929D3" w:rsidRPr="00DA0F19" w:rsidRDefault="009929D3" w:rsidP="00FB0FC0">
      <w:pPr>
        <w:pStyle w:val="Default"/>
        <w:jc w:val="both"/>
        <w:rPr>
          <w:color w:val="auto"/>
          <w:u w:color="002060"/>
        </w:rPr>
      </w:pPr>
    </w:p>
    <w:p w:rsidR="004604DB" w:rsidRPr="00DA0F19" w:rsidRDefault="00FF6221" w:rsidP="00FB0FC0">
      <w:pPr>
        <w:pStyle w:val="Default"/>
        <w:jc w:val="both"/>
      </w:pPr>
      <w:r w:rsidRPr="00DA0F19">
        <w:t xml:space="preserve">Kontrolou plateb členských příspěvků pro konkrétní období je pověřena </w:t>
      </w:r>
      <w:r w:rsidR="006D274E" w:rsidRPr="00DA0F19">
        <w:t xml:space="preserve">Radou AKL ČR </w:t>
      </w:r>
      <w:r w:rsidR="005C367B" w:rsidRPr="00DA0F19">
        <w:t xml:space="preserve">z.s. </w:t>
      </w:r>
      <w:r w:rsidRPr="00DA0F19">
        <w:t>odpovědná osoba</w:t>
      </w:r>
      <w:r w:rsidR="006D274E" w:rsidRPr="00DA0F19">
        <w:t xml:space="preserve">, </w:t>
      </w:r>
      <w:r w:rsidRPr="00DA0F19">
        <w:t>která má</w:t>
      </w:r>
      <w:r w:rsidR="006D274E" w:rsidRPr="00DA0F19">
        <w:t xml:space="preserve"> tímto umožněn</w:t>
      </w:r>
      <w:r w:rsidRPr="00DA0F19">
        <w:t xml:space="preserve"> přístup k výpisům z</w:t>
      </w:r>
      <w:r w:rsidR="00AC5EE4" w:rsidRPr="00DA0F19">
        <w:t xml:space="preserve"> účtu AKL ČR z. s. </w:t>
      </w:r>
    </w:p>
    <w:p w:rsidR="004604DB" w:rsidRPr="00DA0F19" w:rsidRDefault="004604DB" w:rsidP="00FB0FC0">
      <w:pPr>
        <w:pStyle w:val="Default"/>
        <w:jc w:val="both"/>
        <w:rPr>
          <w:color w:val="002060"/>
          <w:u w:color="002060"/>
        </w:rPr>
      </w:pPr>
    </w:p>
    <w:p w:rsidR="009929D3" w:rsidRPr="00DA0F19" w:rsidRDefault="009929D3" w:rsidP="00FB0FC0">
      <w:pPr>
        <w:pStyle w:val="Default"/>
        <w:jc w:val="both"/>
        <w:rPr>
          <w:color w:val="002060"/>
          <w:u w:color="002060"/>
        </w:rPr>
      </w:pPr>
    </w:p>
    <w:p w:rsidR="00D57750" w:rsidRPr="00DA0F19" w:rsidRDefault="00D57750" w:rsidP="00FB0FC0">
      <w:pPr>
        <w:pStyle w:val="Default"/>
        <w:numPr>
          <w:ilvl w:val="0"/>
          <w:numId w:val="14"/>
        </w:numPr>
        <w:jc w:val="both"/>
        <w:rPr>
          <w:b/>
          <w:bCs/>
        </w:rPr>
      </w:pPr>
      <w:r w:rsidRPr="00DA0F19">
        <w:rPr>
          <w:b/>
          <w:bCs/>
        </w:rPr>
        <w:t xml:space="preserve"> DATABÁZE ČLENŮ </w:t>
      </w:r>
    </w:p>
    <w:p w:rsidR="009929D3" w:rsidRPr="00DA0F19" w:rsidRDefault="009929D3" w:rsidP="00FB0FC0">
      <w:pPr>
        <w:pStyle w:val="Default"/>
        <w:jc w:val="both"/>
        <w:rPr>
          <w:b/>
          <w:bCs/>
        </w:rPr>
      </w:pPr>
    </w:p>
    <w:p w:rsidR="009929D3" w:rsidRPr="00DA0F19" w:rsidRDefault="00D57750" w:rsidP="00FB0FC0">
      <w:pPr>
        <w:jc w:val="both"/>
        <w:rPr>
          <w:lang w:val="cs-CZ"/>
        </w:rPr>
      </w:pPr>
      <w:r w:rsidRPr="00DA0F19">
        <w:rPr>
          <w:lang w:val="cs-CZ"/>
        </w:rPr>
        <w:t xml:space="preserve">Databáze členů je vedena především v písemné podobě, seznam aktuálních členů </w:t>
      </w:r>
      <w:r w:rsidR="00FB0FC0" w:rsidRPr="00DA0F19">
        <w:rPr>
          <w:lang w:val="cs-CZ"/>
        </w:rPr>
        <w:t>spolku</w:t>
      </w:r>
      <w:r w:rsidRPr="00DA0F19">
        <w:rPr>
          <w:lang w:val="cs-CZ"/>
        </w:rPr>
        <w:t xml:space="preserve"> je sestavován minimálně jednou ročně k 28. 2,  spolu s údaji o vyřazených členech a nově přijatých členech za uplynulé roční období. </w:t>
      </w:r>
    </w:p>
    <w:p w:rsidR="009929D3" w:rsidRPr="00DA0F19" w:rsidRDefault="009929D3" w:rsidP="00FB0FC0">
      <w:pPr>
        <w:jc w:val="both"/>
        <w:rPr>
          <w:lang w:val="cs-CZ"/>
        </w:rPr>
      </w:pPr>
    </w:p>
    <w:p w:rsidR="00D57750" w:rsidRPr="00DA0F19" w:rsidRDefault="00D57750" w:rsidP="00FB0FC0">
      <w:pPr>
        <w:jc w:val="both"/>
        <w:rPr>
          <w:lang w:val="cs-CZ"/>
        </w:rPr>
      </w:pPr>
      <w:r w:rsidRPr="00DA0F19">
        <w:rPr>
          <w:lang w:val="cs-CZ"/>
        </w:rPr>
        <w:t xml:space="preserve">Dle údajů písemné databáze  členů je na webu AKL ČR z.s. každoročně zveřejněn aktuální seznam členů, včetně několika podskupin členů (příprava k atestaci, atestovaní atd.) </w:t>
      </w:r>
    </w:p>
    <w:p w:rsidR="009929D3" w:rsidRPr="00DA0F19" w:rsidRDefault="009929D3" w:rsidP="00FB0FC0">
      <w:pPr>
        <w:jc w:val="both"/>
        <w:rPr>
          <w:lang w:val="cs-CZ"/>
        </w:rPr>
      </w:pPr>
    </w:p>
    <w:p w:rsidR="009929D3" w:rsidRPr="00DA0F19" w:rsidRDefault="00D57750" w:rsidP="00FB0FC0">
      <w:pPr>
        <w:jc w:val="both"/>
        <w:rPr>
          <w:lang w:val="cs-CZ"/>
        </w:rPr>
      </w:pPr>
      <w:r w:rsidRPr="00DA0F19">
        <w:rPr>
          <w:lang w:val="cs-CZ"/>
        </w:rPr>
        <w:t xml:space="preserve">Databázi vede a změny zaznamenává odpovědná osoba (případně 2 osoby), jméno člena zodpovědného za databáze je zveřejněno na webu  AKL ČR z.s.  Odpovědnou  osobu určí </w:t>
      </w:r>
      <w:r w:rsidR="00682C49" w:rsidRPr="00DA0F19">
        <w:rPr>
          <w:lang w:val="cs-CZ"/>
        </w:rPr>
        <w:t>Rada</w:t>
      </w:r>
      <w:r w:rsidRPr="00DA0F19">
        <w:rPr>
          <w:lang w:val="cs-CZ"/>
        </w:rPr>
        <w:t xml:space="preserve"> AKL ČR z. s. </w:t>
      </w:r>
    </w:p>
    <w:p w:rsidR="009929D3" w:rsidRPr="00DA0F19" w:rsidRDefault="009929D3" w:rsidP="00FB0FC0">
      <w:pPr>
        <w:jc w:val="both"/>
        <w:rPr>
          <w:lang w:val="cs-CZ"/>
        </w:rPr>
      </w:pPr>
    </w:p>
    <w:p w:rsidR="00D57750" w:rsidRPr="00DA0F19" w:rsidRDefault="00D57750" w:rsidP="00FB0FC0">
      <w:pPr>
        <w:jc w:val="both"/>
        <w:rPr>
          <w:lang w:val="cs-CZ"/>
        </w:rPr>
      </w:pPr>
      <w:r w:rsidRPr="00DA0F19">
        <w:rPr>
          <w:lang w:val="cs-CZ"/>
        </w:rPr>
        <w:t xml:space="preserve">Každý člen má povinnost do 30 dnů podat písemnou/emailovou informaci o změně svých osobních údajů na sekretariát AKL ČR z. s. (oznámení MD, ukončení MD, důchod, adresa, jméno atd.) </w:t>
      </w:r>
    </w:p>
    <w:p w:rsidR="00D57750" w:rsidRPr="00DA0F19" w:rsidRDefault="00D57750" w:rsidP="00FB0FC0">
      <w:pPr>
        <w:pStyle w:val="Default"/>
        <w:jc w:val="both"/>
        <w:rPr>
          <w:bCs/>
          <w:sz w:val="22"/>
          <w:szCs w:val="22"/>
        </w:rPr>
      </w:pPr>
    </w:p>
    <w:p w:rsidR="009929D3" w:rsidRPr="00DA0F19" w:rsidRDefault="009929D3" w:rsidP="00FB0FC0">
      <w:pPr>
        <w:pStyle w:val="Default"/>
        <w:jc w:val="both"/>
        <w:rPr>
          <w:color w:val="auto"/>
        </w:rPr>
      </w:pPr>
      <w:r w:rsidRPr="00DA0F19">
        <w:rPr>
          <w:color w:val="auto"/>
        </w:rPr>
        <w:t xml:space="preserve">Žadatel </w:t>
      </w:r>
      <w:r w:rsidR="00FB0FC0" w:rsidRPr="00DA0F19">
        <w:rPr>
          <w:color w:val="auto"/>
        </w:rPr>
        <w:t xml:space="preserve">o členství </w:t>
      </w:r>
      <w:r w:rsidRPr="00DA0F19">
        <w:rPr>
          <w:color w:val="auto"/>
        </w:rPr>
        <w:t xml:space="preserve">se stává členem AKL ČR z. s. po zařazení  do seznamu aktivních členů a uhrazením vstupního členského příspěvku v plné výši. V případě nezaplacení vstupního členského příspěvku v plné výši je </w:t>
      </w:r>
      <w:r w:rsidR="00FB0FC0" w:rsidRPr="00DA0F19">
        <w:rPr>
          <w:color w:val="auto"/>
        </w:rPr>
        <w:t xml:space="preserve">jeho </w:t>
      </w:r>
      <w:r w:rsidRPr="00DA0F19">
        <w:rPr>
          <w:color w:val="auto"/>
        </w:rPr>
        <w:t>členství ukončeno v poslední den splatnosti členského příspěvku.</w:t>
      </w:r>
    </w:p>
    <w:p w:rsidR="009929D3" w:rsidRPr="00DA0F19" w:rsidRDefault="009929D3" w:rsidP="00FB0FC0">
      <w:pPr>
        <w:jc w:val="both"/>
        <w:rPr>
          <w:lang w:val="cs-CZ"/>
        </w:rPr>
      </w:pPr>
    </w:p>
    <w:p w:rsidR="00D57750" w:rsidRPr="00DA0F19" w:rsidRDefault="00D57750" w:rsidP="00FB0FC0">
      <w:pPr>
        <w:pStyle w:val="Default"/>
        <w:jc w:val="both"/>
        <w:rPr>
          <w:color w:val="auto"/>
        </w:rPr>
      </w:pPr>
    </w:p>
    <w:p w:rsidR="004604DB" w:rsidRPr="00DA0F19" w:rsidRDefault="009929D3" w:rsidP="00FB0FC0">
      <w:pPr>
        <w:pStyle w:val="Default"/>
        <w:numPr>
          <w:ilvl w:val="0"/>
          <w:numId w:val="14"/>
        </w:numPr>
        <w:jc w:val="both"/>
        <w:rPr>
          <w:b/>
          <w:bCs/>
        </w:rPr>
      </w:pPr>
      <w:r w:rsidRPr="00DA0F19">
        <w:rPr>
          <w:b/>
          <w:bCs/>
        </w:rPr>
        <w:t xml:space="preserve"> </w:t>
      </w:r>
      <w:r w:rsidR="00FF6221" w:rsidRPr="00DA0F19">
        <w:rPr>
          <w:b/>
          <w:bCs/>
        </w:rPr>
        <w:t>KURZY POŘÁDANÉ AKL ČR</w:t>
      </w:r>
      <w:r w:rsidR="00BB5025" w:rsidRPr="00DA0F19">
        <w:rPr>
          <w:b/>
          <w:bCs/>
        </w:rPr>
        <w:t>,</w:t>
      </w:r>
      <w:r w:rsidR="00FF6221" w:rsidRPr="00DA0F19">
        <w:rPr>
          <w:b/>
          <w:bCs/>
        </w:rPr>
        <w:t xml:space="preserve"> z.s.</w:t>
      </w:r>
    </w:p>
    <w:p w:rsidR="009929D3" w:rsidRPr="00DA0F19" w:rsidRDefault="009929D3" w:rsidP="00FB0FC0">
      <w:pPr>
        <w:pStyle w:val="Default"/>
        <w:jc w:val="both"/>
        <w:rPr>
          <w:b/>
          <w:bCs/>
        </w:rPr>
      </w:pPr>
    </w:p>
    <w:p w:rsidR="004604DB" w:rsidRPr="00DA0F19" w:rsidRDefault="00FF6221" w:rsidP="00FB0FC0">
      <w:pPr>
        <w:pStyle w:val="Default"/>
        <w:jc w:val="both"/>
      </w:pPr>
      <w:r w:rsidRPr="00DA0F19">
        <w:t xml:space="preserve">Úhrada </w:t>
      </w:r>
      <w:r w:rsidR="005C367B" w:rsidRPr="00DA0F19">
        <w:t xml:space="preserve">účastníkem musí být provedena </w:t>
      </w:r>
      <w:r w:rsidRPr="00DA0F19">
        <w:t>minimálně 10 dní před konáním kurzu na</w:t>
      </w:r>
      <w:r w:rsidR="00E67029" w:rsidRPr="00DA0F19">
        <w:t xml:space="preserve"> určený</w:t>
      </w:r>
      <w:r w:rsidRPr="00DA0F19">
        <w:t xml:space="preserve"> bankovní účet</w:t>
      </w:r>
      <w:r w:rsidR="00E67029" w:rsidRPr="00DA0F19">
        <w:t>, rozhoduje datum připsání platby</w:t>
      </w:r>
      <w:r w:rsidR="002269FB" w:rsidRPr="00DA0F19">
        <w:t xml:space="preserve"> na účet spolku</w:t>
      </w:r>
      <w:r w:rsidRPr="00DA0F19">
        <w:t>.</w:t>
      </w:r>
      <w:r w:rsidR="00E67029" w:rsidRPr="00DA0F19">
        <w:t xml:space="preserve"> Doporučuje se proto provést </w:t>
      </w:r>
      <w:r w:rsidR="00E67029" w:rsidRPr="00DA0F19">
        <w:lastRenderedPageBreak/>
        <w:t>platbu 14 dní předem</w:t>
      </w:r>
      <w:r w:rsidR="002269FB" w:rsidRPr="00DA0F19">
        <w:t>. Neuhrazení kurzu je chápáno jako nezájem o účast.</w:t>
      </w:r>
      <w:r w:rsidRPr="00DA0F19">
        <w:t xml:space="preserve"> </w:t>
      </w:r>
      <w:r w:rsidR="002269FB" w:rsidRPr="00DA0F19">
        <w:t>Zaplacené k</w:t>
      </w:r>
      <w:r w:rsidRPr="00DA0F19">
        <w:rPr>
          <w:color w:val="auto"/>
          <w:u w:color="002060"/>
        </w:rPr>
        <w:t>urzovné se nevrací, ale lze akceptovat náhradníka</w:t>
      </w:r>
      <w:r w:rsidR="00E67029" w:rsidRPr="00DA0F19">
        <w:rPr>
          <w:color w:val="auto"/>
          <w:u w:color="002060"/>
        </w:rPr>
        <w:t xml:space="preserve"> se vzájemným finančním vyrovnáním mezi členy</w:t>
      </w:r>
      <w:r w:rsidRPr="00DA0F19">
        <w:rPr>
          <w:color w:val="auto"/>
          <w:u w:color="002060"/>
        </w:rPr>
        <w:t xml:space="preserve">. </w:t>
      </w:r>
      <w:r w:rsidR="00E67029" w:rsidRPr="00DA0F19">
        <w:rPr>
          <w:color w:val="auto"/>
          <w:u w:color="002060"/>
        </w:rPr>
        <w:t>Náhradníka je nutno</w:t>
      </w:r>
      <w:r w:rsidRPr="00DA0F19">
        <w:rPr>
          <w:color w:val="auto"/>
          <w:u w:color="002060"/>
        </w:rPr>
        <w:t xml:space="preserve"> </w:t>
      </w:r>
      <w:r w:rsidR="00682C49" w:rsidRPr="00DA0F19">
        <w:rPr>
          <w:color w:val="auto"/>
          <w:u w:color="002060"/>
        </w:rPr>
        <w:t>oznámit na sekretariát A</w:t>
      </w:r>
      <w:r w:rsidR="00E67029" w:rsidRPr="00DA0F19">
        <w:rPr>
          <w:color w:val="auto"/>
          <w:u w:color="002060"/>
        </w:rPr>
        <w:t>KL ČR z. s. Přednost mají náhradníci uvedení v seznamu přihlášených, pak případně i další osoby.</w:t>
      </w:r>
      <w:r w:rsidR="00A07296" w:rsidRPr="00DA0F19">
        <w:rPr>
          <w:color w:val="auto"/>
          <w:u w:color="002060"/>
        </w:rPr>
        <w:t xml:space="preserve"> </w:t>
      </w:r>
      <w:r w:rsidRPr="00DA0F19">
        <w:t>Osvědčení obdrží</w:t>
      </w:r>
      <w:r w:rsidR="00E67029" w:rsidRPr="00DA0F19">
        <w:t xml:space="preserve"> na místě </w:t>
      </w:r>
      <w:r w:rsidRPr="00DA0F19">
        <w:t>jen ten, kdo absolvoval celý kurz</w:t>
      </w:r>
      <w:r w:rsidR="00E67029" w:rsidRPr="00DA0F19">
        <w:t xml:space="preserve"> a má vše řádně uhrazeno. Ostatní po dořešení finančních nesrovnalostí. </w:t>
      </w:r>
    </w:p>
    <w:p w:rsidR="009929D3" w:rsidRPr="00DA0F19" w:rsidRDefault="009929D3" w:rsidP="00FB0FC0">
      <w:pPr>
        <w:pStyle w:val="Default"/>
        <w:jc w:val="both"/>
      </w:pPr>
    </w:p>
    <w:p w:rsidR="004604DB" w:rsidRPr="00DA0F19" w:rsidRDefault="00FF6221" w:rsidP="00FB0FC0">
      <w:pPr>
        <w:pStyle w:val="Default"/>
        <w:jc w:val="both"/>
        <w:rPr>
          <w:b/>
          <w:bCs/>
        </w:rPr>
      </w:pPr>
      <w:r w:rsidRPr="00DA0F19">
        <w:rPr>
          <w:b/>
          <w:bCs/>
        </w:rPr>
        <w:t>Tabulka plateb přenášejícím:</w:t>
      </w:r>
    </w:p>
    <w:p w:rsidR="004604DB" w:rsidRPr="00DA0F19" w:rsidRDefault="00FF6221" w:rsidP="00FB0FC0">
      <w:pPr>
        <w:pStyle w:val="Default"/>
        <w:jc w:val="both"/>
        <w:rPr>
          <w:color w:val="00000A"/>
          <w:u w:color="00000A"/>
        </w:rPr>
      </w:pPr>
      <w:r w:rsidRPr="00DA0F19">
        <w:rPr>
          <w:color w:val="00000A"/>
          <w:u w:color="00000A"/>
        </w:rPr>
        <w:t>Mgr., MUDr. PhDr. apod. 1000Kč/hod.</w:t>
      </w:r>
    </w:p>
    <w:p w:rsidR="004604DB" w:rsidRPr="00DA0F19" w:rsidRDefault="00FF6221" w:rsidP="00FB0FC0">
      <w:pPr>
        <w:pStyle w:val="Default"/>
        <w:jc w:val="both"/>
        <w:rPr>
          <w:color w:val="00000A"/>
          <w:u w:color="00000A"/>
        </w:rPr>
      </w:pPr>
      <w:r w:rsidRPr="00DA0F19">
        <w:rPr>
          <w:color w:val="00000A"/>
          <w:u w:color="00000A"/>
        </w:rPr>
        <w:t>Doc., PhD. 1300Kč/hod.</w:t>
      </w:r>
    </w:p>
    <w:p w:rsidR="004604DB" w:rsidRPr="00DA0F19" w:rsidRDefault="00FF6221" w:rsidP="00FB0FC0">
      <w:pPr>
        <w:pStyle w:val="Default"/>
        <w:jc w:val="both"/>
        <w:rPr>
          <w:color w:val="00000A"/>
          <w:u w:color="00000A"/>
        </w:rPr>
      </w:pPr>
      <w:r w:rsidRPr="00DA0F19">
        <w:rPr>
          <w:color w:val="00000A"/>
          <w:u w:color="00000A"/>
        </w:rPr>
        <w:t>Prof. 1600Kč/hod.</w:t>
      </w:r>
    </w:p>
    <w:p w:rsidR="009929D3" w:rsidRPr="00DA0F19" w:rsidRDefault="009929D3" w:rsidP="00FB0FC0">
      <w:pPr>
        <w:pStyle w:val="Default"/>
        <w:jc w:val="both"/>
        <w:rPr>
          <w:color w:val="00000A"/>
          <w:u w:color="00000A"/>
        </w:rPr>
      </w:pPr>
    </w:p>
    <w:p w:rsidR="004604DB" w:rsidRPr="00DA0F19" w:rsidRDefault="00FF6221" w:rsidP="00FB0FC0">
      <w:pPr>
        <w:pStyle w:val="Default"/>
        <w:jc w:val="both"/>
      </w:pPr>
      <w:r w:rsidRPr="00DA0F19">
        <w:t xml:space="preserve">Jednotný formulář na vyúčtování kurzu je závazný pro všechny organizátory a je k dispozici na sekretariátu. Vyúčtování </w:t>
      </w:r>
      <w:r w:rsidR="00E67029" w:rsidRPr="00DA0F19">
        <w:t xml:space="preserve">je nutno </w:t>
      </w:r>
      <w:r w:rsidRPr="00DA0F19">
        <w:t xml:space="preserve">předat do </w:t>
      </w:r>
      <w:r w:rsidRPr="00DA0F19">
        <w:rPr>
          <w:color w:val="00000A"/>
          <w:u w:color="00000A"/>
        </w:rPr>
        <w:t>jednoho</w:t>
      </w:r>
      <w:r w:rsidRPr="00DA0F19">
        <w:rPr>
          <w:color w:val="00000A"/>
          <w:sz w:val="22"/>
          <w:szCs w:val="22"/>
          <w:u w:color="00000A"/>
        </w:rPr>
        <w:t xml:space="preserve"> </w:t>
      </w:r>
      <w:r w:rsidRPr="00DA0F19">
        <w:rPr>
          <w:color w:val="00000A"/>
          <w:u w:color="00000A"/>
        </w:rPr>
        <w:t xml:space="preserve">měsíce </w:t>
      </w:r>
      <w:r w:rsidRPr="00DA0F19">
        <w:t xml:space="preserve">po ukončení akce. </w:t>
      </w:r>
    </w:p>
    <w:p w:rsidR="004A2012" w:rsidRPr="00DA0F19" w:rsidRDefault="004A2012" w:rsidP="004A2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cs-CZ" w:eastAsia="cs-CZ"/>
        </w:rPr>
      </w:pPr>
      <w:r w:rsidRPr="00DA0F19">
        <w:rPr>
          <w:rFonts w:eastAsia="Times New Roman"/>
          <w:bdr w:val="none" w:sz="0" w:space="0" w:color="auto"/>
          <w:lang w:val="cs-CZ" w:eastAsia="cs-CZ"/>
        </w:rPr>
        <w:t>U kurzů pořádaných AKL vyúčtování provádí hospodář s účetní. Moderátor kurzu vyúčtovává pouze občerstvení. Lektorné je vypláceno po provedení práce a do 10 pracovních dní od podpisu dohody o provedení práce přímo lektorům kurzu. </w:t>
      </w:r>
    </w:p>
    <w:p w:rsidR="004A2012" w:rsidRPr="00DA0F19" w:rsidRDefault="004A2012" w:rsidP="004A2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cs-CZ" w:eastAsia="cs-CZ"/>
        </w:rPr>
      </w:pPr>
    </w:p>
    <w:p w:rsidR="004A2012" w:rsidRPr="00DA0F19" w:rsidRDefault="004A2012" w:rsidP="00FB0FC0">
      <w:pPr>
        <w:pStyle w:val="Default"/>
        <w:jc w:val="both"/>
      </w:pPr>
    </w:p>
    <w:p w:rsidR="009929D3" w:rsidRPr="00DA0F19" w:rsidRDefault="009929D3" w:rsidP="00FB0FC0">
      <w:pPr>
        <w:pStyle w:val="Default"/>
        <w:jc w:val="both"/>
      </w:pPr>
    </w:p>
    <w:p w:rsidR="004604DB" w:rsidRPr="00DA0F19" w:rsidRDefault="004604DB" w:rsidP="00FB0FC0">
      <w:pPr>
        <w:pStyle w:val="Default"/>
        <w:jc w:val="both"/>
        <w:rPr>
          <w:sz w:val="22"/>
          <w:szCs w:val="22"/>
        </w:rPr>
      </w:pPr>
    </w:p>
    <w:p w:rsidR="009929D3" w:rsidRPr="00DA0F19" w:rsidRDefault="00A07296" w:rsidP="00FB0FC0">
      <w:pPr>
        <w:pStyle w:val="Default"/>
        <w:numPr>
          <w:ilvl w:val="0"/>
          <w:numId w:val="14"/>
        </w:numPr>
        <w:jc w:val="both"/>
        <w:rPr>
          <w:b/>
          <w:bCs/>
        </w:rPr>
      </w:pPr>
      <w:r w:rsidRPr="00DA0F19">
        <w:rPr>
          <w:b/>
          <w:bCs/>
        </w:rPr>
        <w:t xml:space="preserve">VZORY </w:t>
      </w:r>
      <w:r w:rsidR="009929D3" w:rsidRPr="00DA0F19">
        <w:rPr>
          <w:b/>
          <w:bCs/>
        </w:rPr>
        <w:t xml:space="preserve"> </w:t>
      </w:r>
      <w:r w:rsidRPr="00DA0F19">
        <w:rPr>
          <w:b/>
          <w:bCs/>
        </w:rPr>
        <w:t xml:space="preserve">PRACOVNÍCH </w:t>
      </w:r>
      <w:r w:rsidR="009929D3" w:rsidRPr="00DA0F19">
        <w:rPr>
          <w:b/>
          <w:bCs/>
        </w:rPr>
        <w:t xml:space="preserve"> </w:t>
      </w:r>
      <w:r w:rsidRPr="00DA0F19">
        <w:rPr>
          <w:b/>
          <w:bCs/>
        </w:rPr>
        <w:t xml:space="preserve">SMLUV </w:t>
      </w:r>
      <w:r w:rsidR="009929D3" w:rsidRPr="00DA0F19">
        <w:rPr>
          <w:b/>
          <w:bCs/>
        </w:rPr>
        <w:t xml:space="preserve"> SE  STÁLÝMI  ZAMĚSTNANCI  AKL ČR, z.s.</w:t>
      </w:r>
    </w:p>
    <w:p w:rsidR="00A07296" w:rsidRPr="00DA0F19" w:rsidRDefault="00A07296" w:rsidP="00FB0FC0">
      <w:pPr>
        <w:pStyle w:val="Default"/>
        <w:jc w:val="both"/>
      </w:pPr>
      <w:r w:rsidRPr="00DA0F19">
        <w:t xml:space="preserve"> </w:t>
      </w:r>
    </w:p>
    <w:p w:rsidR="00A07296" w:rsidRPr="00DA0F19" w:rsidRDefault="009929D3" w:rsidP="00FB0FC0">
      <w:pPr>
        <w:pStyle w:val="Default"/>
        <w:jc w:val="both"/>
      </w:pPr>
      <w:r w:rsidRPr="00DA0F19">
        <w:t>J</w:t>
      </w:r>
      <w:r w:rsidR="00A07296" w:rsidRPr="00DA0F19">
        <w:t>sou k dispozici na sekretariátu AKL ČR.</w:t>
      </w:r>
    </w:p>
    <w:p w:rsidR="00A07296" w:rsidRPr="00DA0F19" w:rsidRDefault="00A07296" w:rsidP="00FB0FC0">
      <w:pPr>
        <w:pStyle w:val="Default"/>
        <w:jc w:val="both"/>
      </w:pPr>
    </w:p>
    <w:p w:rsidR="00A07296" w:rsidRPr="00DA0F19" w:rsidRDefault="00A07296" w:rsidP="00FB0FC0">
      <w:pPr>
        <w:pStyle w:val="Default"/>
        <w:jc w:val="both"/>
      </w:pPr>
    </w:p>
    <w:p w:rsidR="009929D3" w:rsidRPr="00DA0F19" w:rsidRDefault="00A07296" w:rsidP="00FB0FC0">
      <w:pPr>
        <w:pStyle w:val="Default"/>
        <w:numPr>
          <w:ilvl w:val="0"/>
          <w:numId w:val="14"/>
        </w:numPr>
        <w:jc w:val="both"/>
        <w:rPr>
          <w:bCs/>
        </w:rPr>
      </w:pPr>
      <w:r w:rsidRPr="00DA0F19">
        <w:rPr>
          <w:b/>
          <w:bCs/>
        </w:rPr>
        <w:t xml:space="preserve">PLATBY </w:t>
      </w:r>
      <w:r w:rsidR="00BB5025" w:rsidRPr="00DA0F19">
        <w:rPr>
          <w:b/>
          <w:bCs/>
        </w:rPr>
        <w:t xml:space="preserve">ČLENŮM VOLENÝCH ORGÁNŮ A  POVĚŘENÝM </w:t>
      </w:r>
      <w:r w:rsidRPr="00DA0F19">
        <w:rPr>
          <w:b/>
          <w:bCs/>
        </w:rPr>
        <w:t>ČLENŮM AKL ČR z. s</w:t>
      </w:r>
      <w:r w:rsidRPr="00DA0F19">
        <w:rPr>
          <w:bCs/>
        </w:rPr>
        <w:t>.</w:t>
      </w:r>
    </w:p>
    <w:p w:rsidR="009929D3" w:rsidRPr="00DA0F19" w:rsidRDefault="009929D3" w:rsidP="00FB0FC0">
      <w:pPr>
        <w:pStyle w:val="Default"/>
        <w:jc w:val="both"/>
        <w:rPr>
          <w:b/>
          <w:bCs/>
        </w:rPr>
      </w:pPr>
    </w:p>
    <w:p w:rsidR="00A07296" w:rsidRPr="00DA0F19" w:rsidRDefault="00A07296" w:rsidP="00FB0FC0">
      <w:pPr>
        <w:pStyle w:val="Default"/>
        <w:jc w:val="both"/>
        <w:rPr>
          <w:bCs/>
        </w:rPr>
      </w:pPr>
      <w:r w:rsidRPr="00DA0F19">
        <w:rPr>
          <w:bCs/>
        </w:rPr>
        <w:t xml:space="preserve"> </w:t>
      </w:r>
      <w:r w:rsidR="009929D3" w:rsidRPr="00DA0F19">
        <w:rPr>
          <w:bCs/>
        </w:rPr>
        <w:t>N</w:t>
      </w:r>
      <w:r w:rsidRPr="00DA0F19">
        <w:rPr>
          <w:bCs/>
        </w:rPr>
        <w:t>apř. náklady na činnost, cestovné, stravné</w:t>
      </w:r>
      <w:r w:rsidRPr="00DA0F19">
        <w:rPr>
          <w:bCs/>
          <w:i/>
        </w:rPr>
        <w:t>,</w:t>
      </w:r>
      <w:r w:rsidRPr="00DA0F19">
        <w:rPr>
          <w:bCs/>
        </w:rPr>
        <w:t xml:space="preserve"> ušlý zisk</w:t>
      </w:r>
      <w:r w:rsidR="007114A7" w:rsidRPr="00DA0F19">
        <w:rPr>
          <w:bCs/>
        </w:rPr>
        <w:t xml:space="preserve"> -</w:t>
      </w:r>
      <w:r w:rsidR="009929D3" w:rsidRPr="00DA0F19">
        <w:rPr>
          <w:bCs/>
        </w:rPr>
        <w:t xml:space="preserve"> </w:t>
      </w:r>
      <w:r w:rsidRPr="00DA0F19">
        <w:rPr>
          <w:bCs/>
        </w:rPr>
        <w:t xml:space="preserve">jsou prováděny v souladu s Metodikou proplácení náhrad pověřeným členům, členům volených orgánů AKL ČR z.s.., odsouhlasenou Radou AKL </w:t>
      </w:r>
      <w:r w:rsidR="009929D3" w:rsidRPr="00DA0F19">
        <w:rPr>
          <w:bCs/>
        </w:rPr>
        <w:t xml:space="preserve">ČR </w:t>
      </w:r>
      <w:r w:rsidRPr="00DA0F19">
        <w:rPr>
          <w:bCs/>
        </w:rPr>
        <w:t xml:space="preserve">z. s. pro </w:t>
      </w:r>
      <w:r w:rsidR="00682C49" w:rsidRPr="00DA0F19">
        <w:rPr>
          <w:bCs/>
        </w:rPr>
        <w:t>konkrétní</w:t>
      </w:r>
      <w:r w:rsidRPr="00DA0F19">
        <w:rPr>
          <w:bCs/>
        </w:rPr>
        <w:t xml:space="preserve"> volební období.</w:t>
      </w:r>
    </w:p>
    <w:p w:rsidR="00A07296" w:rsidRPr="00DA0F19" w:rsidRDefault="00A07296" w:rsidP="00FB0FC0">
      <w:pPr>
        <w:pStyle w:val="Default"/>
        <w:jc w:val="both"/>
      </w:pPr>
    </w:p>
    <w:p w:rsidR="00A07296" w:rsidRPr="00DA0F19" w:rsidRDefault="00A07296" w:rsidP="00FB0FC0">
      <w:pPr>
        <w:pStyle w:val="Default"/>
        <w:jc w:val="both"/>
        <w:rPr>
          <w:color w:val="002060"/>
          <w:u w:color="002060"/>
        </w:rPr>
      </w:pPr>
    </w:p>
    <w:p w:rsidR="004604DB" w:rsidRPr="00DA0F19" w:rsidRDefault="00FF6221" w:rsidP="00FB0FC0">
      <w:pPr>
        <w:pStyle w:val="Default"/>
        <w:numPr>
          <w:ilvl w:val="0"/>
          <w:numId w:val="14"/>
        </w:numPr>
        <w:jc w:val="both"/>
      </w:pPr>
      <w:r w:rsidRPr="00DA0F19">
        <w:rPr>
          <w:b/>
          <w:bCs/>
          <w:sz w:val="22"/>
          <w:szCs w:val="22"/>
        </w:rPr>
        <w:t xml:space="preserve">DOKLADY </w:t>
      </w:r>
      <w:r w:rsidRPr="00DA0F19">
        <w:t xml:space="preserve">(paragony) </w:t>
      </w:r>
    </w:p>
    <w:p w:rsidR="007114A7" w:rsidRPr="00DA0F19" w:rsidRDefault="007114A7" w:rsidP="00FB0FC0">
      <w:pPr>
        <w:pStyle w:val="Default"/>
        <w:ind w:left="360"/>
        <w:jc w:val="both"/>
      </w:pPr>
    </w:p>
    <w:p w:rsidR="004604DB" w:rsidRPr="00DA0F19" w:rsidRDefault="00FF6221" w:rsidP="00FB0FC0">
      <w:pPr>
        <w:pStyle w:val="Default"/>
        <w:jc w:val="both"/>
      </w:pPr>
      <w:r w:rsidRPr="00DA0F19">
        <w:t>Nutné, aby byly vyps</w:t>
      </w:r>
      <w:r w:rsidR="007114A7" w:rsidRPr="00DA0F19">
        <w:t>ány</w:t>
      </w:r>
      <w:r w:rsidRPr="00DA0F19">
        <w:t xml:space="preserve"> položky</w:t>
      </w:r>
      <w:r w:rsidR="00CD719C" w:rsidRPr="00DA0F19">
        <w:t xml:space="preserve">, </w:t>
      </w:r>
      <w:r w:rsidRPr="00DA0F19">
        <w:t xml:space="preserve">předkládají </w:t>
      </w:r>
      <w:r w:rsidR="00CD719C" w:rsidRPr="00DA0F19">
        <w:t xml:space="preserve">se </w:t>
      </w:r>
      <w:r w:rsidRPr="00DA0F19">
        <w:t>hospodáři spolku.</w:t>
      </w:r>
      <w:r w:rsidR="00AC5EE4" w:rsidRPr="00DA0F19">
        <w:t xml:space="preserve"> </w:t>
      </w:r>
    </w:p>
    <w:p w:rsidR="004604DB" w:rsidRPr="00DA0F19" w:rsidRDefault="004604DB" w:rsidP="00FB0FC0">
      <w:pPr>
        <w:pStyle w:val="Default"/>
        <w:jc w:val="both"/>
      </w:pPr>
    </w:p>
    <w:p w:rsidR="004604DB" w:rsidRPr="00DA0F19" w:rsidRDefault="004604DB" w:rsidP="00FB0FC0">
      <w:pPr>
        <w:pStyle w:val="Default"/>
        <w:jc w:val="both"/>
        <w:rPr>
          <w:sz w:val="22"/>
          <w:szCs w:val="22"/>
        </w:rPr>
      </w:pPr>
    </w:p>
    <w:p w:rsidR="004604DB" w:rsidRPr="00DA0F19" w:rsidRDefault="00FF6221" w:rsidP="00FB0FC0">
      <w:pPr>
        <w:pStyle w:val="Default"/>
        <w:numPr>
          <w:ilvl w:val="0"/>
          <w:numId w:val="14"/>
        </w:numPr>
        <w:jc w:val="both"/>
        <w:rPr>
          <w:b/>
          <w:bCs/>
          <w:sz w:val="22"/>
          <w:szCs w:val="22"/>
        </w:rPr>
      </w:pPr>
      <w:r w:rsidRPr="00DA0F19">
        <w:rPr>
          <w:b/>
          <w:bCs/>
          <w:sz w:val="22"/>
          <w:szCs w:val="22"/>
        </w:rPr>
        <w:t xml:space="preserve"> </w:t>
      </w:r>
      <w:r w:rsidR="00CD719C" w:rsidRPr="00DA0F19">
        <w:rPr>
          <w:b/>
          <w:bCs/>
          <w:sz w:val="22"/>
          <w:szCs w:val="22"/>
        </w:rPr>
        <w:t>ORGANIZACE</w:t>
      </w:r>
      <w:r w:rsidR="00AC5EE4" w:rsidRPr="00DA0F19">
        <w:rPr>
          <w:b/>
          <w:bCs/>
          <w:sz w:val="22"/>
          <w:szCs w:val="22"/>
        </w:rPr>
        <w:t xml:space="preserve"> </w:t>
      </w:r>
      <w:r w:rsidR="00CD719C" w:rsidRPr="00DA0F19">
        <w:rPr>
          <w:b/>
          <w:bCs/>
          <w:sz w:val="22"/>
          <w:szCs w:val="22"/>
        </w:rPr>
        <w:t xml:space="preserve"> </w:t>
      </w:r>
      <w:r w:rsidRPr="00DA0F19">
        <w:rPr>
          <w:b/>
          <w:bCs/>
          <w:sz w:val="22"/>
          <w:szCs w:val="22"/>
        </w:rPr>
        <w:t xml:space="preserve">KONFERENCE </w:t>
      </w:r>
      <w:r w:rsidR="00AC5EE4" w:rsidRPr="00DA0F19">
        <w:rPr>
          <w:b/>
          <w:bCs/>
          <w:sz w:val="22"/>
          <w:szCs w:val="22"/>
        </w:rPr>
        <w:t xml:space="preserve">  </w:t>
      </w:r>
      <w:r w:rsidR="007114A7" w:rsidRPr="00DA0F19">
        <w:rPr>
          <w:b/>
          <w:bCs/>
          <w:sz w:val="22"/>
          <w:szCs w:val="22"/>
        </w:rPr>
        <w:t>AKL ČR, z.s.</w:t>
      </w:r>
    </w:p>
    <w:p w:rsidR="004604DB" w:rsidRPr="00DA0F19" w:rsidRDefault="004604DB" w:rsidP="00FB0FC0">
      <w:pPr>
        <w:pStyle w:val="Default"/>
        <w:jc w:val="both"/>
        <w:rPr>
          <w:b/>
          <w:bCs/>
          <w:sz w:val="22"/>
          <w:szCs w:val="22"/>
        </w:rPr>
      </w:pPr>
    </w:p>
    <w:p w:rsidR="004604DB" w:rsidRPr="00DA0F19" w:rsidRDefault="00CD719C" w:rsidP="00FB0FC0">
      <w:pPr>
        <w:pStyle w:val="Default"/>
        <w:jc w:val="both"/>
      </w:pPr>
      <w:r w:rsidRPr="00DA0F19">
        <w:t>Hlavním organizátorem je Rada AKL ČR</w:t>
      </w:r>
      <w:r w:rsidR="00BB5025" w:rsidRPr="00DA0F19">
        <w:t>, z.s</w:t>
      </w:r>
      <w:r w:rsidRPr="00DA0F19">
        <w:t xml:space="preserve">. </w:t>
      </w:r>
      <w:r w:rsidR="00FF6221" w:rsidRPr="00DA0F19">
        <w:t xml:space="preserve">Výběr místního pořadatele </w:t>
      </w:r>
      <w:r w:rsidR="00D57750" w:rsidRPr="00DA0F19">
        <w:t xml:space="preserve">se provádí </w:t>
      </w:r>
      <w:r w:rsidR="00FF6221" w:rsidRPr="00DA0F19">
        <w:t>dle výběrového řízení – výzva zájemcům o pořádání konference bude zveřejněna na webu AKL ČR</w:t>
      </w:r>
      <w:r w:rsidR="00BB5025" w:rsidRPr="00DA0F19">
        <w:t>,</w:t>
      </w:r>
      <w:r w:rsidR="00FF6221" w:rsidRPr="00DA0F19">
        <w:t xml:space="preserve"> z.s.</w:t>
      </w:r>
      <w:r w:rsidRPr="00DA0F19">
        <w:t>, p</w:t>
      </w:r>
      <w:r w:rsidR="00FF6221" w:rsidRPr="00DA0F19">
        <w:t>o ukončení výběrového řízení</w:t>
      </w:r>
      <w:r w:rsidRPr="00DA0F19">
        <w:t xml:space="preserve"> bude zveřejněno,</w:t>
      </w:r>
      <w:r w:rsidR="00FF6221" w:rsidRPr="00DA0F19">
        <w:t xml:space="preserve"> kdo bude pořadatelem</w:t>
      </w:r>
      <w:r w:rsidRPr="00DA0F19">
        <w:t>.</w:t>
      </w:r>
      <w:r w:rsidR="00FF6221" w:rsidRPr="00DA0F19">
        <w:t xml:space="preserve"> </w:t>
      </w:r>
    </w:p>
    <w:p w:rsidR="00CD719C" w:rsidRPr="00DA0F19" w:rsidRDefault="00CD719C" w:rsidP="00FB0FC0">
      <w:pPr>
        <w:pStyle w:val="Default"/>
        <w:jc w:val="both"/>
      </w:pPr>
    </w:p>
    <w:p w:rsidR="00B279C3" w:rsidRPr="00DA0F19" w:rsidRDefault="00CD719C" w:rsidP="00FB0FC0">
      <w:pPr>
        <w:pStyle w:val="Default"/>
        <w:jc w:val="both"/>
      </w:pPr>
      <w:r w:rsidRPr="00DA0F19">
        <w:t>Úhradu konferenčního poplatku je nutno provést minimálně 1 měsíc předem na určený bankovní účet. Osvědčení obdrží jen ten, kdo bude mít uhrazený poplatek. Storno poplatky</w:t>
      </w:r>
      <w:r w:rsidR="00D57750" w:rsidRPr="00DA0F19">
        <w:t xml:space="preserve"> : 14 dní předem - 50%, 7 dní předem - 100%,  při doložení PN, úmrtí v blízké rodině -  se storno poplatky neuplatní.</w:t>
      </w:r>
    </w:p>
    <w:p w:rsidR="00D57750" w:rsidRPr="00DA0F19" w:rsidRDefault="00D57750" w:rsidP="00FB0FC0">
      <w:pPr>
        <w:pStyle w:val="Default"/>
        <w:jc w:val="both"/>
      </w:pPr>
    </w:p>
    <w:p w:rsidR="005D2D26" w:rsidRPr="00DA0F19" w:rsidRDefault="00CD719C" w:rsidP="00FB0FC0">
      <w:pPr>
        <w:pStyle w:val="Default"/>
        <w:jc w:val="both"/>
      </w:pPr>
      <w:r w:rsidRPr="00DA0F19">
        <w:t xml:space="preserve">Postup přípravy konference </w:t>
      </w:r>
      <w:r w:rsidR="005D2D26" w:rsidRPr="00DA0F19">
        <w:t>–</w:t>
      </w:r>
      <w:r w:rsidRPr="00DA0F19">
        <w:t xml:space="preserve"> </w:t>
      </w:r>
      <w:r w:rsidR="005D2D26" w:rsidRPr="00DA0F19">
        <w:t xml:space="preserve">tzv. manuál je k dispozici  u hl. organizátora. </w:t>
      </w:r>
    </w:p>
    <w:p w:rsidR="005D2D26" w:rsidRPr="00DA0F19" w:rsidRDefault="005D2D26" w:rsidP="00FB0FC0">
      <w:pPr>
        <w:pStyle w:val="Default"/>
        <w:jc w:val="both"/>
      </w:pPr>
    </w:p>
    <w:p w:rsidR="00CD719C" w:rsidRPr="00DA0F19" w:rsidRDefault="00CD719C" w:rsidP="00FB0FC0">
      <w:pPr>
        <w:pStyle w:val="Default"/>
        <w:jc w:val="both"/>
        <w:rPr>
          <w:sz w:val="22"/>
          <w:szCs w:val="22"/>
        </w:rPr>
      </w:pPr>
      <w:r w:rsidRPr="00DA0F19">
        <w:lastRenderedPageBreak/>
        <w:t>Vyúčtování konference je nutno dodat hospodáři, který zpracovává účetnictví, do 30 pracovních dnů po ukončení akce</w:t>
      </w:r>
      <w:r w:rsidRPr="00DA0F19">
        <w:rPr>
          <w:sz w:val="22"/>
          <w:szCs w:val="22"/>
        </w:rPr>
        <w:t xml:space="preserve">. </w:t>
      </w:r>
    </w:p>
    <w:p w:rsidR="00CD719C" w:rsidRPr="00DA0F19" w:rsidRDefault="00CD719C" w:rsidP="00FB0FC0">
      <w:pPr>
        <w:pStyle w:val="Default"/>
        <w:jc w:val="both"/>
        <w:rPr>
          <w:sz w:val="22"/>
          <w:szCs w:val="22"/>
        </w:rPr>
      </w:pPr>
    </w:p>
    <w:p w:rsidR="00BB5025" w:rsidRPr="00DA0F19" w:rsidRDefault="00BB5025" w:rsidP="00FB0FC0">
      <w:pPr>
        <w:pStyle w:val="Default"/>
        <w:jc w:val="both"/>
        <w:rPr>
          <w:b/>
          <w:iCs/>
        </w:rPr>
      </w:pPr>
    </w:p>
    <w:p w:rsidR="00CD719C" w:rsidRPr="00DA0F19" w:rsidRDefault="00CD719C" w:rsidP="00FB0FC0">
      <w:pPr>
        <w:pStyle w:val="Default"/>
        <w:numPr>
          <w:ilvl w:val="0"/>
          <w:numId w:val="14"/>
        </w:numPr>
        <w:jc w:val="both"/>
        <w:rPr>
          <w:b/>
          <w:iCs/>
        </w:rPr>
      </w:pPr>
      <w:r w:rsidRPr="00DA0F19">
        <w:rPr>
          <w:b/>
          <w:iCs/>
        </w:rPr>
        <w:t>PROP</w:t>
      </w:r>
      <w:r w:rsidR="007114A7" w:rsidRPr="00DA0F19">
        <w:rPr>
          <w:b/>
          <w:iCs/>
        </w:rPr>
        <w:t>L</w:t>
      </w:r>
      <w:r w:rsidRPr="00DA0F19">
        <w:rPr>
          <w:b/>
          <w:iCs/>
        </w:rPr>
        <w:t>ÁCENÍ</w:t>
      </w:r>
      <w:r w:rsidR="007114A7" w:rsidRPr="00DA0F19">
        <w:rPr>
          <w:b/>
          <w:iCs/>
        </w:rPr>
        <w:t xml:space="preserve"> </w:t>
      </w:r>
      <w:r w:rsidRPr="00DA0F19">
        <w:rPr>
          <w:b/>
          <w:iCs/>
        </w:rPr>
        <w:t xml:space="preserve"> </w:t>
      </w:r>
      <w:r w:rsidR="005D2D26" w:rsidRPr="00DA0F19">
        <w:rPr>
          <w:b/>
          <w:iCs/>
        </w:rPr>
        <w:t xml:space="preserve">NÁHRAD </w:t>
      </w:r>
      <w:r w:rsidR="007114A7" w:rsidRPr="00DA0F19">
        <w:rPr>
          <w:b/>
          <w:iCs/>
        </w:rPr>
        <w:t xml:space="preserve"> </w:t>
      </w:r>
      <w:r w:rsidR="005D2D26" w:rsidRPr="00DA0F19">
        <w:rPr>
          <w:b/>
          <w:iCs/>
        </w:rPr>
        <w:t xml:space="preserve">ÚČASTNÍKŮM </w:t>
      </w:r>
      <w:r w:rsidR="007114A7" w:rsidRPr="00DA0F19">
        <w:rPr>
          <w:b/>
          <w:iCs/>
        </w:rPr>
        <w:t xml:space="preserve"> </w:t>
      </w:r>
      <w:r w:rsidR="005D2D26" w:rsidRPr="00DA0F19">
        <w:rPr>
          <w:b/>
          <w:iCs/>
        </w:rPr>
        <w:t>KONFERENCÍ</w:t>
      </w:r>
      <w:r w:rsidR="007114A7" w:rsidRPr="00DA0F19">
        <w:rPr>
          <w:b/>
          <w:iCs/>
        </w:rPr>
        <w:t xml:space="preserve"> </w:t>
      </w:r>
      <w:r w:rsidR="005D2D26" w:rsidRPr="00DA0F19">
        <w:rPr>
          <w:b/>
          <w:iCs/>
        </w:rPr>
        <w:t xml:space="preserve"> APOD. </w:t>
      </w:r>
      <w:r w:rsidR="007114A7" w:rsidRPr="00DA0F19">
        <w:rPr>
          <w:b/>
          <w:iCs/>
        </w:rPr>
        <w:t xml:space="preserve"> </w:t>
      </w:r>
      <w:r w:rsidR="005D2D26" w:rsidRPr="00DA0F19">
        <w:rPr>
          <w:b/>
          <w:iCs/>
        </w:rPr>
        <w:t xml:space="preserve">AKCÍ </w:t>
      </w:r>
    </w:p>
    <w:p w:rsidR="007114A7" w:rsidRPr="00DA0F19" w:rsidRDefault="007114A7" w:rsidP="00FB0FC0">
      <w:pPr>
        <w:pStyle w:val="Default"/>
        <w:ind w:left="360"/>
        <w:jc w:val="both"/>
        <w:rPr>
          <w:b/>
          <w:i/>
          <w:iCs/>
        </w:rPr>
      </w:pPr>
    </w:p>
    <w:p w:rsidR="007114A7" w:rsidRPr="00DA0F19" w:rsidRDefault="007114A7" w:rsidP="00FB0FC0">
      <w:pPr>
        <w:pStyle w:val="Default"/>
        <w:jc w:val="both"/>
        <w:rPr>
          <w:color w:val="auto"/>
        </w:rPr>
      </w:pPr>
      <w:r w:rsidRPr="00DA0F19">
        <w:rPr>
          <w:b/>
        </w:rPr>
        <w:t xml:space="preserve">1/ Pozvaní  účastníci : </w:t>
      </w:r>
      <w:r w:rsidR="005D2D26" w:rsidRPr="00DA0F19">
        <w:t xml:space="preserve">Z prostředků </w:t>
      </w:r>
      <w:r w:rsidR="00CD719C" w:rsidRPr="00DA0F19">
        <w:t xml:space="preserve">AKL ČR z.s. </w:t>
      </w:r>
      <w:r w:rsidR="005D2D26" w:rsidRPr="00DA0F19">
        <w:t xml:space="preserve">lze uhradit </w:t>
      </w:r>
      <w:r w:rsidR="00CD719C" w:rsidRPr="00DA0F19">
        <w:t xml:space="preserve">: </w:t>
      </w:r>
      <w:r w:rsidRPr="00DA0F19">
        <w:t>a</w:t>
      </w:r>
      <w:r w:rsidR="005D2D26" w:rsidRPr="00DA0F19">
        <w:t>/ aktivní</w:t>
      </w:r>
      <w:r w:rsidRPr="00DA0F19">
        <w:t>m</w:t>
      </w:r>
      <w:r w:rsidR="005D2D26" w:rsidRPr="00DA0F19">
        <w:t xml:space="preserve"> účastní</w:t>
      </w:r>
      <w:r w:rsidRPr="00DA0F19">
        <w:t>kům</w:t>
      </w:r>
      <w:r w:rsidR="005D2D26" w:rsidRPr="00DA0F19">
        <w:t xml:space="preserve"> : ubytování, honorář za přednášku. Účastníci jsou osvobozeni </w:t>
      </w:r>
      <w:r w:rsidR="00AC5EE4" w:rsidRPr="00DA0F19">
        <w:rPr>
          <w:color w:val="FF0000"/>
        </w:rPr>
        <w:t xml:space="preserve"> </w:t>
      </w:r>
      <w:r w:rsidR="005D2D26" w:rsidRPr="00DA0F19">
        <w:rPr>
          <w:color w:val="auto"/>
        </w:rPr>
        <w:t xml:space="preserve">od konferenčního poplatku. </w:t>
      </w:r>
    </w:p>
    <w:p w:rsidR="005D2D26" w:rsidRPr="00DA0F19" w:rsidRDefault="007114A7" w:rsidP="00FB0FC0">
      <w:pPr>
        <w:pStyle w:val="Default"/>
        <w:jc w:val="both"/>
        <w:rPr>
          <w:color w:val="auto"/>
        </w:rPr>
      </w:pPr>
      <w:r w:rsidRPr="00DA0F19">
        <w:rPr>
          <w:color w:val="auto"/>
        </w:rPr>
        <w:t>b</w:t>
      </w:r>
      <w:r w:rsidR="005D2D26" w:rsidRPr="00DA0F19">
        <w:rPr>
          <w:color w:val="auto"/>
        </w:rPr>
        <w:t>/ pasivní</w:t>
      </w:r>
      <w:r w:rsidRPr="00DA0F19">
        <w:rPr>
          <w:color w:val="auto"/>
        </w:rPr>
        <w:t>m</w:t>
      </w:r>
      <w:r w:rsidR="005D2D26" w:rsidRPr="00DA0F19">
        <w:rPr>
          <w:color w:val="auto"/>
        </w:rPr>
        <w:t xml:space="preserve"> účastní</w:t>
      </w:r>
      <w:r w:rsidRPr="00DA0F19">
        <w:rPr>
          <w:color w:val="auto"/>
        </w:rPr>
        <w:t>kům</w:t>
      </w:r>
      <w:r w:rsidR="005D2D26" w:rsidRPr="00DA0F19">
        <w:rPr>
          <w:color w:val="auto"/>
        </w:rPr>
        <w:t xml:space="preserve"> : ubytování</w:t>
      </w:r>
      <w:r w:rsidRPr="00DA0F19">
        <w:rPr>
          <w:color w:val="auto"/>
        </w:rPr>
        <w:t>,</w:t>
      </w:r>
      <w:r w:rsidR="005D2D26" w:rsidRPr="00DA0F19">
        <w:rPr>
          <w:color w:val="auto"/>
        </w:rPr>
        <w:t xml:space="preserve"> </w:t>
      </w:r>
      <w:r w:rsidRPr="00DA0F19">
        <w:rPr>
          <w:color w:val="auto"/>
        </w:rPr>
        <w:t>účastníci jsou os</w:t>
      </w:r>
      <w:r w:rsidR="005D2D26" w:rsidRPr="00DA0F19">
        <w:rPr>
          <w:color w:val="auto"/>
        </w:rPr>
        <w:t>vobozen</w:t>
      </w:r>
      <w:r w:rsidRPr="00DA0F19">
        <w:rPr>
          <w:color w:val="auto"/>
        </w:rPr>
        <w:t>i</w:t>
      </w:r>
      <w:r w:rsidR="005D2D26" w:rsidRPr="00DA0F19">
        <w:rPr>
          <w:color w:val="auto"/>
        </w:rPr>
        <w:t xml:space="preserve"> od konf. poplatku.</w:t>
      </w:r>
    </w:p>
    <w:p w:rsidR="007114A7" w:rsidRPr="00DA0F19" w:rsidRDefault="007114A7" w:rsidP="00FB0FC0">
      <w:pPr>
        <w:pStyle w:val="Default"/>
        <w:jc w:val="both"/>
        <w:rPr>
          <w:color w:val="auto"/>
        </w:rPr>
      </w:pPr>
    </w:p>
    <w:p w:rsidR="005D2D26" w:rsidRPr="00DA0F19" w:rsidRDefault="007114A7" w:rsidP="00FB0FC0">
      <w:pPr>
        <w:pStyle w:val="Default"/>
        <w:jc w:val="both"/>
        <w:rPr>
          <w:b/>
          <w:color w:val="auto"/>
        </w:rPr>
      </w:pPr>
      <w:r w:rsidRPr="00DA0F19">
        <w:rPr>
          <w:b/>
          <w:color w:val="auto"/>
        </w:rPr>
        <w:t>2/ Účastníci reprezentující AKL ČR z.s., příp. vyžádaní účastníci (jinou organizací) :</w:t>
      </w:r>
    </w:p>
    <w:p w:rsidR="005D2D26" w:rsidRPr="00DA0F19" w:rsidRDefault="000102E7" w:rsidP="00FB0FC0">
      <w:pPr>
        <w:pStyle w:val="Default"/>
        <w:jc w:val="both"/>
        <w:rPr>
          <w:color w:val="auto"/>
        </w:rPr>
      </w:pPr>
      <w:r w:rsidRPr="00DA0F19">
        <w:rPr>
          <w:color w:val="auto"/>
        </w:rPr>
        <w:t xml:space="preserve">Podléhá individuálnímu  posouzení a schválení Rady AKL ČR, z.s. </w:t>
      </w:r>
    </w:p>
    <w:p w:rsidR="00544E0B" w:rsidRPr="00DA0F19" w:rsidRDefault="00544E0B" w:rsidP="00FB0FC0">
      <w:pPr>
        <w:pStyle w:val="Default"/>
        <w:jc w:val="both"/>
        <w:rPr>
          <w:b/>
          <w:i/>
          <w:color w:val="auto"/>
          <w:sz w:val="22"/>
          <w:szCs w:val="22"/>
        </w:rPr>
      </w:pPr>
    </w:p>
    <w:p w:rsidR="007114A7" w:rsidRPr="00DA0F19" w:rsidRDefault="007114A7" w:rsidP="00FB0FC0">
      <w:pPr>
        <w:pStyle w:val="Default"/>
        <w:jc w:val="both"/>
        <w:rPr>
          <w:b/>
          <w:i/>
          <w:color w:val="auto"/>
          <w:sz w:val="22"/>
          <w:szCs w:val="22"/>
        </w:rPr>
      </w:pPr>
    </w:p>
    <w:p w:rsidR="004604DB" w:rsidRPr="00DA0F19" w:rsidRDefault="007114A7" w:rsidP="00FB0FC0">
      <w:pPr>
        <w:pStyle w:val="Default"/>
        <w:jc w:val="both"/>
        <w:rPr>
          <w:b/>
          <w:bCs/>
        </w:rPr>
      </w:pPr>
      <w:r w:rsidRPr="00DA0F19">
        <w:rPr>
          <w:b/>
          <w:color w:val="auto"/>
          <w:sz w:val="22"/>
          <w:szCs w:val="22"/>
        </w:rPr>
        <w:t>9.</w:t>
      </w:r>
      <w:r w:rsidR="00A07296" w:rsidRPr="00DA0F19">
        <w:rPr>
          <w:b/>
          <w:bCs/>
        </w:rPr>
        <w:t xml:space="preserve"> </w:t>
      </w:r>
      <w:r w:rsidRPr="00DA0F19">
        <w:rPr>
          <w:b/>
          <w:bCs/>
        </w:rPr>
        <w:t xml:space="preserve"> </w:t>
      </w:r>
      <w:r w:rsidR="00086D8F" w:rsidRPr="00DA0F19">
        <w:rPr>
          <w:b/>
        </w:rPr>
        <w:t xml:space="preserve">PLATBY </w:t>
      </w:r>
      <w:r w:rsidR="00FF6221" w:rsidRPr="00DA0F19">
        <w:rPr>
          <w:b/>
          <w:bCs/>
        </w:rPr>
        <w:t xml:space="preserve"> DALŠÍM STRANÁM </w:t>
      </w:r>
    </w:p>
    <w:p w:rsidR="004604DB" w:rsidRPr="00DA0F19" w:rsidRDefault="00FF6221" w:rsidP="00FB0FC0">
      <w:pPr>
        <w:pStyle w:val="Default"/>
        <w:jc w:val="both"/>
      </w:pPr>
      <w:r w:rsidRPr="00DA0F19">
        <w:t xml:space="preserve"> </w:t>
      </w:r>
      <w:r w:rsidR="00B279C3" w:rsidRPr="00DA0F19">
        <w:t>O</w:t>
      </w:r>
      <w:r w:rsidRPr="00DA0F19">
        <w:t xml:space="preserve"> částce do 5000</w:t>
      </w:r>
      <w:r w:rsidR="000102E7" w:rsidRPr="00DA0F19">
        <w:t xml:space="preserve">,- </w:t>
      </w:r>
      <w:r w:rsidRPr="00DA0F19">
        <w:t>Kč může rozhodnout předseda AKL ČR z.s. Částka od 5</w:t>
      </w:r>
      <w:r w:rsidR="000102E7" w:rsidRPr="00DA0F19">
        <w:t> </w:t>
      </w:r>
      <w:r w:rsidRPr="00DA0F19">
        <w:t>00</w:t>
      </w:r>
      <w:r w:rsidR="00B279C3" w:rsidRPr="00DA0F19">
        <w:t>1</w:t>
      </w:r>
      <w:r w:rsidR="000102E7" w:rsidRPr="00DA0F19">
        <w:t>,-</w:t>
      </w:r>
      <w:r w:rsidRPr="00DA0F19">
        <w:t xml:space="preserve"> Kč do 50</w:t>
      </w:r>
      <w:r w:rsidR="000102E7" w:rsidRPr="00DA0F19">
        <w:t> </w:t>
      </w:r>
      <w:r w:rsidRPr="00DA0F19">
        <w:t>000</w:t>
      </w:r>
      <w:r w:rsidR="000102E7" w:rsidRPr="00DA0F19">
        <w:t>,-</w:t>
      </w:r>
      <w:r w:rsidRPr="00DA0F19">
        <w:t xml:space="preserve"> Kč musí být </w:t>
      </w:r>
      <w:r w:rsidR="000102E7" w:rsidRPr="00DA0F19">
        <w:t xml:space="preserve">podložena písemnou žádostí a </w:t>
      </w:r>
      <w:r w:rsidRPr="00DA0F19">
        <w:t xml:space="preserve">schválena Radou </w:t>
      </w:r>
      <w:r w:rsidR="000102E7" w:rsidRPr="00DA0F19">
        <w:t xml:space="preserve">AKL </w:t>
      </w:r>
      <w:r w:rsidRPr="00DA0F19">
        <w:t xml:space="preserve">ČR z.s. Schválení bude zapsáno v zápisu z jednání </w:t>
      </w:r>
      <w:r w:rsidR="00B279C3" w:rsidRPr="00DA0F19">
        <w:t>R</w:t>
      </w:r>
      <w:r w:rsidRPr="00DA0F19">
        <w:t>ady</w:t>
      </w:r>
      <w:r w:rsidR="000102E7" w:rsidRPr="00DA0F19">
        <w:t xml:space="preserve"> AKL ČR, z.s.</w:t>
      </w:r>
      <w:r w:rsidRPr="00DA0F19">
        <w:t xml:space="preserve"> Částku nad 50</w:t>
      </w:r>
      <w:r w:rsidR="000102E7" w:rsidRPr="00DA0F19">
        <w:t> </w:t>
      </w:r>
      <w:r w:rsidRPr="00DA0F19">
        <w:t>000</w:t>
      </w:r>
      <w:r w:rsidR="000102E7" w:rsidRPr="00DA0F19">
        <w:t xml:space="preserve">,- </w:t>
      </w:r>
      <w:r w:rsidRPr="00DA0F19">
        <w:t xml:space="preserve">Kč schvaluje </w:t>
      </w:r>
      <w:r w:rsidR="000102E7" w:rsidRPr="00DA0F19">
        <w:t>Č</w:t>
      </w:r>
      <w:r w:rsidRPr="00DA0F19">
        <w:t xml:space="preserve">lenské shromáždění. </w:t>
      </w:r>
    </w:p>
    <w:p w:rsidR="004604DB" w:rsidRPr="00DA0F19" w:rsidRDefault="004604DB" w:rsidP="00FB0FC0">
      <w:pPr>
        <w:pStyle w:val="Default"/>
        <w:jc w:val="both"/>
      </w:pPr>
    </w:p>
    <w:p w:rsidR="000A6704" w:rsidRPr="00DA0F19" w:rsidRDefault="007114A7" w:rsidP="00FB0FC0">
      <w:pPr>
        <w:pStyle w:val="Normlnweb"/>
        <w:jc w:val="both"/>
        <w:rPr>
          <w:b/>
        </w:rPr>
      </w:pPr>
      <w:r w:rsidRPr="00DA0F19">
        <w:rPr>
          <w:b/>
        </w:rPr>
        <w:t>1</w:t>
      </w:r>
      <w:r w:rsidR="00BB5025" w:rsidRPr="00DA0F19">
        <w:rPr>
          <w:b/>
        </w:rPr>
        <w:t>0</w:t>
      </w:r>
      <w:r w:rsidR="000A6704" w:rsidRPr="00DA0F19">
        <w:rPr>
          <w:b/>
        </w:rPr>
        <w:t xml:space="preserve">. </w:t>
      </w:r>
      <w:r w:rsidR="00BB5025" w:rsidRPr="00DA0F19">
        <w:rPr>
          <w:b/>
        </w:rPr>
        <w:t xml:space="preserve"> </w:t>
      </w:r>
      <w:r w:rsidR="000A6704" w:rsidRPr="00DA0F19">
        <w:rPr>
          <w:b/>
        </w:rPr>
        <w:t xml:space="preserve">PRAVIDLA PRO </w:t>
      </w:r>
      <w:r w:rsidR="00682C49" w:rsidRPr="00DA0F19">
        <w:rPr>
          <w:b/>
        </w:rPr>
        <w:t>VYDÁVÁNÍ</w:t>
      </w:r>
      <w:r w:rsidR="000A6704" w:rsidRPr="00DA0F19">
        <w:rPr>
          <w:b/>
        </w:rPr>
        <w:t xml:space="preserve"> A SPOLUVYDÁVÁNÍ ODBORNÝCH MATERIÁLŮ</w:t>
      </w:r>
      <w:r w:rsidR="00BB5025" w:rsidRPr="00DA0F19">
        <w:rPr>
          <w:b/>
        </w:rPr>
        <w:t>, POŘÁDÁNÍ ODBORNÝCH AKCÍ</w:t>
      </w:r>
      <w:r w:rsidR="000A6704" w:rsidRPr="00DA0F19">
        <w:rPr>
          <w:b/>
        </w:rPr>
        <w:t xml:space="preserve"> </w:t>
      </w:r>
    </w:p>
    <w:p w:rsidR="000A6704" w:rsidRPr="00DA0F19" w:rsidRDefault="000A6704" w:rsidP="00FB0FC0">
      <w:pPr>
        <w:pStyle w:val="Normlnweb"/>
        <w:jc w:val="both"/>
      </w:pPr>
      <w:r w:rsidRPr="00DA0F19">
        <w:t xml:space="preserve">O podporu je nutno žádat písemně, výše částky či druh podpory musí být odsouhlasen a schválen Radou AKL ČR, z.s,která určí konkrétní vztah (např. dohoda, smlouva.) </w:t>
      </w:r>
    </w:p>
    <w:p w:rsidR="000A6704" w:rsidRPr="00DA0F19" w:rsidRDefault="003E6C9D" w:rsidP="00FB0FC0">
      <w:pPr>
        <w:pStyle w:val="Normlnweb"/>
        <w:jc w:val="both"/>
      </w:pPr>
      <w:r>
        <w:t>Žádost o příspěvek</w:t>
      </w:r>
      <w:r w:rsidR="001D4F29" w:rsidRPr="00DA0F19">
        <w:t>:</w:t>
      </w:r>
      <w:r w:rsidR="000A6704" w:rsidRPr="00DA0F19">
        <w:t xml:space="preserve"> formulář ke stažení na webu AKL ČR, z.s.  Podmínky schválení:  doporučující recenze od pověřeného člena AKL ČR z.s. nebo člena Odborné komise, případně jinou nezávislou recenzi dle charakteru materiálu. </w:t>
      </w:r>
    </w:p>
    <w:p w:rsidR="00BB5025" w:rsidRPr="00DA0F19" w:rsidRDefault="000A6704" w:rsidP="00FB0FC0">
      <w:pPr>
        <w:pStyle w:val="Normlnweb"/>
        <w:jc w:val="both"/>
      </w:pPr>
      <w:r w:rsidRPr="00DA0F19">
        <w:t>Maximální částka, kterou je možno přispět bez souhlasu Čl. shromáždění je odsouhlasena</w:t>
      </w:r>
      <w:r w:rsidR="001D4F29" w:rsidRPr="00DA0F19">
        <w:t xml:space="preserve"> do max. výše</w:t>
      </w:r>
      <w:r w:rsidRPr="00DA0F19">
        <w:t xml:space="preserve"> 50 000,- Kč. Rada AKL rozhodne 2x ročně o částce max. 50 000,- Kč. Počet projektů je dán zájmem členů AKL ČR z.s,, výše podpory jednoho projektu je individuální, za 6 měsíců kalendářního roku nesmí v celkovém součtu překročit 50 000,- Kč. </w:t>
      </w:r>
    </w:p>
    <w:p w:rsidR="000A6704" w:rsidRPr="00DA0F19" w:rsidRDefault="000A6704" w:rsidP="00FB0FC0">
      <w:pPr>
        <w:pStyle w:val="Normlnweb"/>
        <w:jc w:val="both"/>
      </w:pPr>
      <w:r w:rsidRPr="00DA0F19">
        <w:t xml:space="preserve">Na každém materiálu bude uvedeno logo AKL ČR z.s. </w:t>
      </w:r>
    </w:p>
    <w:p w:rsidR="00BB5025" w:rsidRPr="00DA0F19" w:rsidRDefault="00BB5025" w:rsidP="00FB0FC0">
      <w:pPr>
        <w:pStyle w:val="Normlnweb"/>
        <w:jc w:val="both"/>
      </w:pPr>
    </w:p>
    <w:p w:rsidR="000A6704" w:rsidRPr="00DA0F19" w:rsidRDefault="000A6704" w:rsidP="00FB0FC0">
      <w:pPr>
        <w:pStyle w:val="Normlnweb"/>
        <w:jc w:val="both"/>
        <w:rPr>
          <w:b/>
        </w:rPr>
      </w:pPr>
      <w:r w:rsidRPr="00DA0F19">
        <w:rPr>
          <w:b/>
        </w:rPr>
        <w:t>1</w:t>
      </w:r>
      <w:r w:rsidR="00BB5025" w:rsidRPr="00DA0F19">
        <w:rPr>
          <w:b/>
        </w:rPr>
        <w:t xml:space="preserve">1.  </w:t>
      </w:r>
      <w:r w:rsidRPr="00DA0F19">
        <w:rPr>
          <w:b/>
        </w:rPr>
        <w:t xml:space="preserve"> SDÍLENÍ INFORMACÍ </w:t>
      </w:r>
    </w:p>
    <w:p w:rsidR="001D4F29" w:rsidRPr="00DA0F19" w:rsidRDefault="000A6704" w:rsidP="00FB0FC0">
      <w:pPr>
        <w:pStyle w:val="Normlnweb"/>
        <w:jc w:val="both"/>
      </w:pPr>
      <w:r w:rsidRPr="00DA0F19">
        <w:t xml:space="preserve">Předběžný rozpočet spolku na další rok bude zveřejněn </w:t>
      </w:r>
      <w:r w:rsidR="00BB5025" w:rsidRPr="00DA0F19">
        <w:t>v interní</w:t>
      </w:r>
      <w:r w:rsidRPr="00DA0F19">
        <w:t xml:space="preserve"> části webu AKL ČR z.s, alespoň měsíc před Členským shromážděním. </w:t>
      </w:r>
    </w:p>
    <w:p w:rsidR="000A6704" w:rsidRPr="00DA0F19" w:rsidRDefault="000A6704" w:rsidP="00FB0FC0">
      <w:pPr>
        <w:pStyle w:val="Normlnweb"/>
        <w:jc w:val="both"/>
      </w:pPr>
      <w:r w:rsidRPr="00DA0F19">
        <w:t xml:space="preserve">Roční účetní uzávěrka bude zveřejněna ihned po uzavření účetnictví. </w:t>
      </w:r>
    </w:p>
    <w:p w:rsidR="000A6704" w:rsidRPr="00DA0F19" w:rsidRDefault="000A6704" w:rsidP="00FB0FC0">
      <w:pPr>
        <w:pStyle w:val="Normlnweb"/>
        <w:jc w:val="both"/>
      </w:pPr>
      <w:r w:rsidRPr="00DA0F19">
        <w:t>Na webu AKL ČR z.s. jsou jmenovitě vypsána jména a pověření volených i nevolených orgánů AKL ČR z.s. (Rada, Revizní komise, Etická komise, Odborná rada, atd.)</w:t>
      </w:r>
      <w:r w:rsidR="001D4F29" w:rsidRPr="00DA0F19">
        <w:t>.</w:t>
      </w:r>
      <w:r w:rsidRPr="00DA0F19">
        <w:t xml:space="preserve">. </w:t>
      </w:r>
    </w:p>
    <w:p w:rsidR="00BB5025" w:rsidRPr="00DA0F19" w:rsidRDefault="00BB5025" w:rsidP="00FB0FC0">
      <w:pPr>
        <w:pStyle w:val="Normlnweb"/>
        <w:jc w:val="both"/>
        <w:rPr>
          <w:b/>
        </w:rPr>
      </w:pPr>
      <w:r w:rsidRPr="00DA0F19">
        <w:rPr>
          <w:b/>
        </w:rPr>
        <w:lastRenderedPageBreak/>
        <w:t xml:space="preserve">12.  </w:t>
      </w:r>
      <w:r w:rsidR="000A6704" w:rsidRPr="00DA0F19">
        <w:rPr>
          <w:b/>
        </w:rPr>
        <w:t xml:space="preserve"> OBECNÁ PRAVIDLA PRO ČLENA AKL ČR z.s. </w:t>
      </w:r>
    </w:p>
    <w:p w:rsidR="000A6704" w:rsidRPr="00DA0F19" w:rsidRDefault="003E6C9D" w:rsidP="00FB0FC0">
      <w:pPr>
        <w:pStyle w:val="Normlnweb"/>
        <w:jc w:val="both"/>
      </w:pPr>
      <w:r>
        <w:t>(</w:t>
      </w:r>
      <w:r w:rsidR="000A6704" w:rsidRPr="00DA0F19">
        <w:t xml:space="preserve">vyplývající z Etického kodexu a platné legislativy) </w:t>
      </w:r>
    </w:p>
    <w:p w:rsidR="000A6704" w:rsidRPr="00DA0F19" w:rsidRDefault="000A6704" w:rsidP="00FB0FC0">
      <w:pPr>
        <w:pStyle w:val="Normlnweb"/>
        <w:jc w:val="both"/>
      </w:pPr>
      <w:r w:rsidRPr="00DA0F19">
        <w:t xml:space="preserve"> Klinický logoped je povinován provádět logopedickou diagnostiku a terapii v rozsahu a v časech, které jsou dány platným Sazebníkem zdravotních výkonů. Při opakovaném porušení bude zahájeno kárné řízení pro poškozování dobrého jména oboru. </w:t>
      </w:r>
    </w:p>
    <w:p w:rsidR="000A6704" w:rsidRPr="00DA0F19" w:rsidRDefault="000A6704" w:rsidP="00FB0FC0">
      <w:pPr>
        <w:pStyle w:val="Normlnweb"/>
        <w:jc w:val="both"/>
      </w:pPr>
      <w:r w:rsidRPr="00DA0F19">
        <w:t xml:space="preserve"> Ve školských zařízeních je možn</w:t>
      </w:r>
      <w:r w:rsidR="001D4F29" w:rsidRPr="00DA0F19">
        <w:t xml:space="preserve">o provádět </w:t>
      </w:r>
      <w:r w:rsidRPr="00DA0F19">
        <w:t>pouze bezplatn</w:t>
      </w:r>
      <w:r w:rsidR="001D4F29" w:rsidRPr="00DA0F19">
        <w:t>ou</w:t>
      </w:r>
      <w:r w:rsidRPr="00DA0F19">
        <w:t xml:space="preserve"> logopedick</w:t>
      </w:r>
      <w:r w:rsidR="001D4F29" w:rsidRPr="00DA0F19">
        <w:t>ou</w:t>
      </w:r>
      <w:r w:rsidRPr="00DA0F19">
        <w:t xml:space="preserve"> depistáž se souhlasem zákonného zástupce, terapie v těchto zařízeních není možná. Výjimku tvoří pouze </w:t>
      </w:r>
      <w:r w:rsidR="001D4F29" w:rsidRPr="00DA0F19">
        <w:t xml:space="preserve">školská zařízení, </w:t>
      </w:r>
      <w:r w:rsidRPr="00DA0F19">
        <w:t xml:space="preserve">ve kterých má klinický logoped </w:t>
      </w:r>
      <w:r w:rsidR="001D4F29" w:rsidRPr="00DA0F19">
        <w:t xml:space="preserve">sídlo nebo </w:t>
      </w:r>
      <w:r w:rsidRPr="00DA0F19">
        <w:t xml:space="preserve">detašované pracoviště. </w:t>
      </w:r>
    </w:p>
    <w:p w:rsidR="001D4F29" w:rsidRPr="00DA0F19" w:rsidRDefault="001D4F29" w:rsidP="00FB0FC0">
      <w:pPr>
        <w:pStyle w:val="Normlnweb"/>
        <w:jc w:val="both"/>
      </w:pPr>
    </w:p>
    <w:p w:rsidR="000A6704" w:rsidRPr="00DA0F19" w:rsidRDefault="000A6704" w:rsidP="00FB0FC0">
      <w:pPr>
        <w:pStyle w:val="Normlnweb"/>
        <w:jc w:val="both"/>
        <w:rPr>
          <w:b/>
        </w:rPr>
      </w:pPr>
      <w:r w:rsidRPr="00DA0F19">
        <w:rPr>
          <w:b/>
        </w:rPr>
        <w:t>1</w:t>
      </w:r>
      <w:r w:rsidR="00BB5025" w:rsidRPr="00DA0F19">
        <w:rPr>
          <w:b/>
        </w:rPr>
        <w:t>3</w:t>
      </w:r>
      <w:r w:rsidRPr="00DA0F19">
        <w:rPr>
          <w:b/>
        </w:rPr>
        <w:t>.</w:t>
      </w:r>
      <w:r w:rsidR="00FB0FC0" w:rsidRPr="00DA0F19">
        <w:rPr>
          <w:b/>
        </w:rPr>
        <w:t xml:space="preserve"> D</w:t>
      </w:r>
      <w:r w:rsidRPr="00DA0F19">
        <w:rPr>
          <w:b/>
        </w:rPr>
        <w:t>OPORUČENÍ KE VZTAHU ŠKOLITEL/ŠKOLENEC, ZAMĚSTNAVATEL/</w:t>
      </w:r>
      <w:r w:rsidR="00FB0FC0" w:rsidRPr="00DA0F19">
        <w:rPr>
          <w:b/>
        </w:rPr>
        <w:t xml:space="preserve"> </w:t>
      </w:r>
      <w:r w:rsidRPr="00DA0F19">
        <w:rPr>
          <w:b/>
        </w:rPr>
        <w:t xml:space="preserve">ZAMĚSTNANEC </w:t>
      </w:r>
    </w:p>
    <w:p w:rsidR="00FB0FC0" w:rsidRPr="00DA0F19" w:rsidRDefault="006A097C" w:rsidP="00FB0FC0">
      <w:pPr>
        <w:pStyle w:val="Normlnweb"/>
        <w:jc w:val="both"/>
      </w:pPr>
      <w:r w:rsidRPr="00DA0F19">
        <w:t xml:space="preserve">Doporučujeme prostudovat </w:t>
      </w:r>
      <w:r w:rsidR="00FB0FC0" w:rsidRPr="00DA0F19">
        <w:t>p</w:t>
      </w:r>
      <w:r w:rsidR="000A6704" w:rsidRPr="00DA0F19">
        <w:t>ovinnosti</w:t>
      </w:r>
      <w:r w:rsidRPr="00DA0F19">
        <w:t>,</w:t>
      </w:r>
      <w:r w:rsidR="000A6704" w:rsidRPr="00DA0F19">
        <w:t xml:space="preserve"> </w:t>
      </w:r>
      <w:r w:rsidRPr="00DA0F19">
        <w:t>zveřejněné</w:t>
      </w:r>
      <w:r w:rsidR="000A6704" w:rsidRPr="00DA0F19">
        <w:t xml:space="preserve"> na webu AKL ČR</w:t>
      </w:r>
      <w:r w:rsidR="003E6C9D">
        <w:t xml:space="preserve"> z.s.</w:t>
      </w:r>
      <w:r w:rsidRPr="00DA0F19">
        <w:t>: Z</w:t>
      </w:r>
      <w:r w:rsidR="000A6704" w:rsidRPr="00DA0F19">
        <w:t xml:space="preserve">ařazení do specializační přípravy. </w:t>
      </w:r>
    </w:p>
    <w:p w:rsidR="001D4F29" w:rsidRPr="00DA0F19" w:rsidRDefault="000A6704" w:rsidP="00FB0FC0">
      <w:pPr>
        <w:pStyle w:val="Normlnweb"/>
        <w:jc w:val="both"/>
      </w:pPr>
      <w:r w:rsidRPr="00DA0F19">
        <w:t xml:space="preserve"> Doporučujeme si důkladně přečíst </w:t>
      </w:r>
      <w:r w:rsidR="001D4F29" w:rsidRPr="00DA0F19">
        <w:t>p</w:t>
      </w:r>
      <w:r w:rsidRPr="00DA0F19">
        <w:t xml:space="preserve">racovní smlouvu a zvážit vhodnost sepsaných podmínek. </w:t>
      </w:r>
    </w:p>
    <w:p w:rsidR="000A6704" w:rsidRPr="00DA0F19" w:rsidRDefault="000A6704" w:rsidP="00FB0FC0">
      <w:pPr>
        <w:pStyle w:val="Normlnweb"/>
        <w:jc w:val="both"/>
      </w:pPr>
      <w:r w:rsidRPr="00DA0F19">
        <w:t xml:space="preserve"> Absolvent VŠ zaměstnaný ve zdravotnictví vykonává testy a terapii pod odborným dohledem. Samostatně vykonává zejména logopedickou terapii – výkon 72211. </w:t>
      </w:r>
    </w:p>
    <w:p w:rsidR="000A6704" w:rsidRPr="00DA0F19" w:rsidRDefault="000A6704" w:rsidP="00FB0FC0">
      <w:pPr>
        <w:pStyle w:val="Normlnweb"/>
        <w:jc w:val="both"/>
      </w:pPr>
      <w:r w:rsidRPr="00DA0F19">
        <w:t xml:space="preserve"> Logoped v předatestační přípravě zaměstnaný ve zdravotnictví vykonává testy a terapii pod odborným dohledem. Samostatně vykonává zejména logopedickou terapii – výkon 72211, 72215 a diagnostické testy. Logopedická terapie - výkon 72213 - je supervidována a hodnocení testů je konzultováno se školitelem s K3/zaměstnavatelem. </w:t>
      </w:r>
    </w:p>
    <w:p w:rsidR="000A6704" w:rsidRPr="00DA0F19" w:rsidRDefault="000A6704" w:rsidP="00FB0FC0">
      <w:pPr>
        <w:pStyle w:val="Normlnweb"/>
        <w:jc w:val="both"/>
      </w:pPr>
      <w:r w:rsidRPr="00DA0F19">
        <w:t xml:space="preserve"> Doporučujeme, aby školitel/zaměstnavatel umožnil před atestací školenci/zaměstnanci alespoň 1-2 za 14 dní jednu hodinu supervize a 1 hodinu byl přítomen při práci školence/zaměstnance. </w:t>
      </w:r>
    </w:p>
    <w:p w:rsidR="000A6704" w:rsidRPr="00DA0F19" w:rsidRDefault="000A6704" w:rsidP="00FB0FC0">
      <w:pPr>
        <w:pStyle w:val="Normlnweb"/>
        <w:jc w:val="both"/>
      </w:pPr>
      <w:r w:rsidRPr="00DA0F19">
        <w:t xml:space="preserve"> </w:t>
      </w:r>
      <w:r w:rsidR="001D4F29" w:rsidRPr="00DA0F19">
        <w:t xml:space="preserve">Doporučujeme </w:t>
      </w:r>
      <w:r w:rsidR="00FB0FC0" w:rsidRPr="00DA0F19">
        <w:t>přečíst</w:t>
      </w:r>
      <w:r w:rsidR="001D4F29" w:rsidRPr="00DA0F19">
        <w:t xml:space="preserve"> </w:t>
      </w:r>
      <w:r w:rsidRPr="00DA0F19">
        <w:t xml:space="preserve">Nařízení vlády č. 336/2016 Sb. O stanovení nejnižší úrovně zaručené mzdy. Klinický logoped spadá do skupiny 7, tj. 19 900,-Kč/měsíc. </w:t>
      </w:r>
    </w:p>
    <w:p w:rsidR="000A6704" w:rsidRPr="00DA0F19" w:rsidRDefault="000A6704" w:rsidP="00FB0FC0">
      <w:pPr>
        <w:pStyle w:val="Normlnweb"/>
        <w:jc w:val="both"/>
      </w:pPr>
      <w:r w:rsidRPr="00DA0F19">
        <w:t xml:space="preserve">Školitel/zaměstnavatel by měl zajistit základní výbavu a pomůcky, informovat detailně o etických a právních ustanoveních, umožnit a podpořit časově i finančně školence/zaměstnance v odborném vzdělávání. </w:t>
      </w:r>
    </w:p>
    <w:p w:rsidR="00FB0FC0" w:rsidRPr="00DA0F19" w:rsidRDefault="000A6704" w:rsidP="00FB0FC0">
      <w:pPr>
        <w:pStyle w:val="Normlnweb"/>
        <w:jc w:val="both"/>
      </w:pPr>
      <w:r w:rsidRPr="00DA0F19">
        <w:t xml:space="preserve">Školenec/zaměstnanec respektuje osobnost a know-how školitele/zaměstnavatele. </w:t>
      </w:r>
    </w:p>
    <w:p w:rsidR="000A6704" w:rsidRPr="00DA0F19" w:rsidRDefault="000A6704" w:rsidP="00FB0FC0">
      <w:pPr>
        <w:pStyle w:val="Normlnweb"/>
        <w:jc w:val="both"/>
      </w:pPr>
      <w:r w:rsidRPr="00DA0F19">
        <w:t>Klinický logoped by měl</w:t>
      </w:r>
      <w:r w:rsidR="00FB0FC0" w:rsidRPr="00DA0F19">
        <w:t xml:space="preserve"> prostudovat</w:t>
      </w:r>
      <w:r w:rsidRPr="00DA0F19">
        <w:t xml:space="preserve"> platný Občanský zákoník, řídit se platným Sazebníkem zdravotních výkonů, Etickým kodexem a Stanovami AKL ČR,</w:t>
      </w:r>
      <w:r w:rsidR="00FB0FC0" w:rsidRPr="00DA0F19">
        <w:t xml:space="preserve"> </w:t>
      </w:r>
      <w:r w:rsidRPr="00DA0F19">
        <w:t xml:space="preserve">z.s. </w:t>
      </w:r>
    </w:p>
    <w:p w:rsidR="00FB0FC0" w:rsidRPr="00DA0F19" w:rsidRDefault="00FB0FC0" w:rsidP="00FB0FC0">
      <w:pPr>
        <w:pStyle w:val="Normlnweb"/>
        <w:jc w:val="both"/>
      </w:pPr>
    </w:p>
    <w:p w:rsidR="000A6704" w:rsidRDefault="00FB0FC0" w:rsidP="00FB0FC0">
      <w:pPr>
        <w:pStyle w:val="Normlnweb"/>
        <w:jc w:val="both"/>
      </w:pPr>
      <w:r w:rsidRPr="00DA0F19">
        <w:t xml:space="preserve">V </w:t>
      </w:r>
      <w:r w:rsidR="000A6704" w:rsidRPr="00DA0F19">
        <w:t>Praze 1.</w:t>
      </w:r>
      <w:r w:rsidR="001D4F29" w:rsidRPr="00DA0F19">
        <w:t xml:space="preserve"> </w:t>
      </w:r>
      <w:r w:rsidR="000A6704" w:rsidRPr="00DA0F19">
        <w:t>3.</w:t>
      </w:r>
      <w:r w:rsidR="001D4F29" w:rsidRPr="00DA0F19">
        <w:t xml:space="preserve"> </w:t>
      </w:r>
      <w:r w:rsidR="000A6704" w:rsidRPr="00DA0F19">
        <w:t xml:space="preserve">2017 </w:t>
      </w:r>
      <w:r w:rsidRPr="00DA0F19">
        <w:t xml:space="preserve">                                                          Schváleno Radou AKL ČR, z.s.</w:t>
      </w:r>
    </w:p>
    <w:p w:rsidR="007C525F" w:rsidRDefault="007C525F" w:rsidP="003E6C9D">
      <w:pPr>
        <w:jc w:val="center"/>
        <w:rPr>
          <w:rFonts w:eastAsia="Times New Roman"/>
          <w:lang w:eastAsia="cs-CZ"/>
        </w:rPr>
      </w:pPr>
    </w:p>
    <w:p w:rsidR="003E6C9D" w:rsidRDefault="003E6C9D" w:rsidP="003E6C9D">
      <w:pPr>
        <w:jc w:val="center"/>
        <w:rPr>
          <w:rFonts w:eastAsia="Times New Roman"/>
          <w:lang w:val="cs-CZ" w:eastAsia="cs-CZ"/>
        </w:rPr>
      </w:pPr>
      <w:bookmarkStart w:id="0" w:name="_GoBack"/>
      <w:bookmarkEnd w:id="0"/>
      <w:r>
        <w:rPr>
          <w:rFonts w:eastAsia="Times New Roman"/>
          <w:lang w:eastAsia="cs-CZ"/>
        </w:rPr>
        <w:lastRenderedPageBreak/>
        <w:t xml:space="preserve">DODATEK č. 1/2018 K INTERNÍM NORMÁM </w:t>
      </w:r>
    </w:p>
    <w:p w:rsidR="003E6C9D" w:rsidRDefault="003E6C9D" w:rsidP="003E6C9D">
      <w:pPr>
        <w:jc w:val="center"/>
        <w:rPr>
          <w:rFonts w:eastAsia="Times New Roman"/>
          <w:lang w:eastAsia="cs-CZ"/>
        </w:rPr>
      </w:pPr>
    </w:p>
    <w:p w:rsidR="003E6C9D" w:rsidRPr="003E6C9D" w:rsidRDefault="003E6C9D" w:rsidP="003E6C9D">
      <w:pPr>
        <w:jc w:val="center"/>
        <w:rPr>
          <w:rFonts w:eastAsia="Times New Roman"/>
          <w:lang w:val="cs-CZ" w:eastAsia="cs-CZ"/>
        </w:rPr>
      </w:pPr>
      <w:r>
        <w:rPr>
          <w:rFonts w:eastAsia="Times New Roman"/>
          <w:lang w:eastAsia="cs-CZ"/>
        </w:rPr>
        <w:t xml:space="preserve"> </w:t>
      </w:r>
      <w:r w:rsidRPr="003E6C9D">
        <w:rPr>
          <w:rFonts w:eastAsia="Times New Roman"/>
          <w:lang w:val="cs-CZ" w:eastAsia="cs-CZ"/>
        </w:rPr>
        <w:t>Principy organizování kurzů určených členům AKL ČR</w:t>
      </w:r>
    </w:p>
    <w:p w:rsidR="003E6C9D" w:rsidRPr="003E6C9D" w:rsidRDefault="003E6C9D" w:rsidP="003E6C9D">
      <w:pPr>
        <w:jc w:val="center"/>
        <w:rPr>
          <w:rFonts w:eastAsia="Times New Roman"/>
          <w:lang w:val="cs-CZ" w:eastAsia="cs-CZ"/>
        </w:rPr>
      </w:pPr>
    </w:p>
    <w:p w:rsidR="003E6C9D" w:rsidRPr="003E6C9D" w:rsidRDefault="003E6C9D" w:rsidP="003E6C9D">
      <w:pPr>
        <w:rPr>
          <w:rFonts w:eastAsia="Times New Roman"/>
          <w:lang w:val="cs-CZ" w:eastAsia="cs-CZ"/>
        </w:rPr>
      </w:pPr>
    </w:p>
    <w:p w:rsidR="003E6C9D" w:rsidRPr="003E6C9D" w:rsidRDefault="003E6C9D" w:rsidP="003E6C9D">
      <w:pPr>
        <w:rPr>
          <w:rFonts w:eastAsia="Times New Roman"/>
          <w:lang w:val="cs-CZ" w:eastAsia="cs-CZ"/>
        </w:rPr>
      </w:pPr>
      <w:r w:rsidRPr="003E6C9D">
        <w:rPr>
          <w:rFonts w:eastAsia="Times New Roman"/>
          <w:lang w:val="cs-CZ" w:eastAsia="cs-CZ"/>
        </w:rPr>
        <w:t>1/ základní (předatestační) kurzy: vždy je organizátorem AKL ČR</w:t>
      </w:r>
    </w:p>
    <w:p w:rsidR="003E6C9D" w:rsidRPr="003E6C9D" w:rsidRDefault="003E6C9D" w:rsidP="003E6C9D">
      <w:pPr>
        <w:rPr>
          <w:rFonts w:eastAsia="Times New Roman"/>
          <w:lang w:val="cs-CZ" w:eastAsia="cs-CZ"/>
        </w:rPr>
      </w:pPr>
    </w:p>
    <w:p w:rsidR="003E6C9D" w:rsidRPr="003E6C9D" w:rsidRDefault="003E6C9D" w:rsidP="003E6C9D">
      <w:pPr>
        <w:jc w:val="both"/>
        <w:rPr>
          <w:rFonts w:eastAsia="Times New Roman"/>
          <w:lang w:val="cs-CZ" w:eastAsia="cs-CZ"/>
        </w:rPr>
      </w:pPr>
      <w:r w:rsidRPr="003E6C9D">
        <w:rPr>
          <w:rFonts w:eastAsia="Times New Roman"/>
          <w:lang w:val="cs-CZ" w:eastAsia="cs-CZ"/>
        </w:rPr>
        <w:t>2/ kurzy celoživotního vzdělávání – typy: </w:t>
      </w:r>
    </w:p>
    <w:p w:rsidR="003E6C9D" w:rsidRPr="003E6C9D" w:rsidRDefault="003E6C9D" w:rsidP="003E6C9D">
      <w:pPr>
        <w:jc w:val="both"/>
        <w:rPr>
          <w:rFonts w:eastAsia="Times New Roman"/>
          <w:lang w:val="cs-CZ" w:eastAsia="cs-CZ"/>
        </w:rPr>
      </w:pPr>
      <w:r w:rsidRPr="003E6C9D">
        <w:rPr>
          <w:rFonts w:eastAsia="Times New Roman"/>
          <w:lang w:val="cs-CZ" w:eastAsia="cs-CZ"/>
        </w:rPr>
        <w:t>a/ organizátorem je AKL ČR</w:t>
      </w:r>
    </w:p>
    <w:p w:rsidR="003E6C9D" w:rsidRPr="003E6C9D" w:rsidRDefault="003E6C9D" w:rsidP="003E6C9D">
      <w:pPr>
        <w:jc w:val="both"/>
        <w:rPr>
          <w:rFonts w:eastAsia="Times New Roman"/>
          <w:lang w:val="cs-CZ" w:eastAsia="cs-CZ"/>
        </w:rPr>
      </w:pPr>
      <w:r w:rsidRPr="003E6C9D">
        <w:rPr>
          <w:rFonts w:eastAsia="Times New Roman"/>
          <w:lang w:val="cs-CZ" w:eastAsia="cs-CZ"/>
        </w:rPr>
        <w:t>b/ organizátorem je člen AKL, který sám (nebo ve spoluúčasti s dalšími členy AKL) většinu akce (aspoň 80 %) přednáší či bezprostředně vede výuku (nikoli tlumočení).</w:t>
      </w:r>
    </w:p>
    <w:p w:rsidR="003E6C9D" w:rsidRPr="003E6C9D" w:rsidRDefault="003E6C9D" w:rsidP="003E6C9D">
      <w:pPr>
        <w:jc w:val="both"/>
        <w:rPr>
          <w:rFonts w:eastAsia="Times New Roman"/>
          <w:lang w:val="cs-CZ" w:eastAsia="cs-CZ"/>
        </w:rPr>
      </w:pPr>
      <w:r w:rsidRPr="003E6C9D">
        <w:rPr>
          <w:rFonts w:eastAsia="Times New Roman"/>
          <w:lang w:val="cs-CZ" w:eastAsia="cs-CZ"/>
        </w:rPr>
        <w:t xml:space="preserve">c/ organizátorem je státní vzdělávací či medicínská instituce, např. IPVZ, fakulty VŠ, nemocnice, příp. jiné významné instituce a organizátoři (dle ind. posouzení Rady AKL ČR). </w:t>
      </w:r>
    </w:p>
    <w:p w:rsidR="003E6C9D" w:rsidRPr="003E6C9D" w:rsidRDefault="003E6C9D" w:rsidP="003E6C9D">
      <w:pPr>
        <w:jc w:val="both"/>
        <w:rPr>
          <w:rFonts w:eastAsia="Times New Roman"/>
          <w:lang w:val="cs-CZ" w:eastAsia="cs-CZ"/>
        </w:rPr>
      </w:pPr>
      <w:r w:rsidRPr="003E6C9D">
        <w:rPr>
          <w:rFonts w:eastAsia="Times New Roman"/>
          <w:lang w:val="cs-CZ" w:eastAsia="cs-CZ"/>
        </w:rPr>
        <w:t xml:space="preserve">Pozn.: Nepatří sem organizace kurzů ze strany členů AKL, kteří sami na akci nepřednáší (v souladu s bodem b/) a pouze by zprostředkovávali kurzy, vedené nečleny AKL. V zájmu většiny členů AKL je, aby u kurzů vedených externisty byla organizátorem AKL. </w:t>
      </w:r>
    </w:p>
    <w:p w:rsidR="003E6C9D" w:rsidRPr="003E6C9D" w:rsidRDefault="003E6C9D" w:rsidP="003E6C9D">
      <w:pPr>
        <w:jc w:val="both"/>
        <w:rPr>
          <w:rFonts w:eastAsia="Times New Roman"/>
          <w:lang w:val="cs-CZ" w:eastAsia="cs-CZ"/>
        </w:rPr>
      </w:pPr>
    </w:p>
    <w:p w:rsidR="003E6C9D" w:rsidRPr="003E6C9D" w:rsidRDefault="003E6C9D" w:rsidP="003E6C9D">
      <w:pPr>
        <w:jc w:val="both"/>
        <w:rPr>
          <w:rFonts w:eastAsia="Times New Roman"/>
          <w:lang w:val="cs-CZ" w:eastAsia="cs-CZ"/>
        </w:rPr>
      </w:pPr>
      <w:r w:rsidRPr="003E6C9D">
        <w:rPr>
          <w:rFonts w:eastAsia="Times New Roman"/>
          <w:lang w:val="cs-CZ" w:eastAsia="cs-CZ"/>
        </w:rPr>
        <w:t>3/ Doba trvání kurzů - 4 a více vyučovacích hodin</w:t>
      </w:r>
    </w:p>
    <w:p w:rsidR="003E6C9D" w:rsidRPr="003E6C9D" w:rsidRDefault="003E6C9D" w:rsidP="003E6C9D">
      <w:pPr>
        <w:jc w:val="both"/>
        <w:rPr>
          <w:rFonts w:eastAsia="Times New Roman"/>
          <w:lang w:val="cs-CZ" w:eastAsia="cs-CZ"/>
        </w:rPr>
      </w:pPr>
    </w:p>
    <w:p w:rsidR="003E6C9D" w:rsidRPr="003E6C9D" w:rsidRDefault="003E6C9D" w:rsidP="003E6C9D">
      <w:pPr>
        <w:jc w:val="both"/>
        <w:rPr>
          <w:rFonts w:eastAsia="Times New Roman"/>
          <w:lang w:val="cs-CZ" w:eastAsia="cs-CZ"/>
        </w:rPr>
      </w:pPr>
      <w:r w:rsidRPr="003E6C9D">
        <w:rPr>
          <w:rFonts w:eastAsia="Times New Roman"/>
          <w:lang w:val="cs-CZ" w:eastAsia="cs-CZ"/>
        </w:rPr>
        <w:t xml:space="preserve">4/ Finanční rozpočet, platby a vyúčtování, seznam účastníků, zajištění prostor atp. si řídí organizátor akce. </w:t>
      </w:r>
    </w:p>
    <w:p w:rsidR="003E6C9D" w:rsidRPr="003E6C9D" w:rsidRDefault="003E6C9D" w:rsidP="003E6C9D">
      <w:pPr>
        <w:jc w:val="both"/>
        <w:rPr>
          <w:rFonts w:eastAsia="Times New Roman"/>
          <w:lang w:val="cs-CZ" w:eastAsia="cs-CZ"/>
        </w:rPr>
      </w:pPr>
    </w:p>
    <w:p w:rsidR="003E6C9D" w:rsidRPr="003E6C9D" w:rsidRDefault="003E6C9D" w:rsidP="003E6C9D">
      <w:pPr>
        <w:jc w:val="both"/>
        <w:rPr>
          <w:rFonts w:eastAsia="Times New Roman"/>
          <w:lang w:val="cs-CZ" w:eastAsia="cs-CZ"/>
        </w:rPr>
      </w:pPr>
      <w:r w:rsidRPr="003E6C9D">
        <w:rPr>
          <w:rFonts w:eastAsia="Times New Roman"/>
          <w:lang w:val="cs-CZ" w:eastAsia="cs-CZ"/>
        </w:rPr>
        <w:t>5/ Základním kurzům a kurzům CV dle bodu 2/a/, 2/b/, 2/c/, je poskytována podpora na portále AKL formou zveřejnění oznámení o akci, v souladu s aktuálními Pravidly o udělování Souhlasného stanoviska.</w:t>
      </w:r>
    </w:p>
    <w:p w:rsidR="003E6C9D" w:rsidRPr="003E6C9D" w:rsidRDefault="003E6C9D" w:rsidP="003E6C9D">
      <w:pPr>
        <w:ind w:left="2832"/>
        <w:rPr>
          <w:rFonts w:eastAsia="Times New Roman"/>
          <w:lang w:val="cs-CZ" w:eastAsia="cs-CZ"/>
        </w:rPr>
      </w:pPr>
      <w:r w:rsidRPr="003E6C9D">
        <w:rPr>
          <w:rFonts w:eastAsia="Times New Roman"/>
          <w:lang w:val="cs-CZ" w:eastAsia="cs-CZ"/>
        </w:rPr>
        <w:t xml:space="preserve">Schváleno Radou AKL ČR, z. s., dne 21. 2. 2018  v  Praze  </w:t>
      </w:r>
    </w:p>
    <w:p w:rsidR="003E6C9D" w:rsidRDefault="003E6C9D" w:rsidP="003E6C9D">
      <w:pPr>
        <w:jc w:val="center"/>
      </w:pPr>
    </w:p>
    <w:p w:rsidR="003E6C9D" w:rsidRDefault="003E6C9D" w:rsidP="003E6C9D">
      <w:pPr>
        <w:jc w:val="center"/>
      </w:pPr>
      <w:r>
        <w:t>DODATEK č. 2/2018 K INTERNÍM NORMÁM</w:t>
      </w:r>
    </w:p>
    <w:p w:rsidR="003E6C9D" w:rsidRDefault="003E6C9D" w:rsidP="003E6C9D">
      <w:pPr>
        <w:jc w:val="center"/>
        <w:rPr>
          <w:sz w:val="22"/>
          <w:szCs w:val="22"/>
          <w:lang w:val="cs-CZ"/>
        </w:rPr>
      </w:pPr>
    </w:p>
    <w:p w:rsidR="003E6C9D" w:rsidRDefault="003E6C9D" w:rsidP="003E6C9D">
      <w:pPr>
        <w:tabs>
          <w:tab w:val="center" w:pos="4536"/>
          <w:tab w:val="left" w:pos="6848"/>
        </w:tabs>
      </w:pPr>
      <w:r>
        <w:tab/>
        <w:t>ODMĚNY A NÁHRADY PRO PŘEDNÁŠEJÍCÍ NA KURZECH AKL ČR</w:t>
      </w:r>
    </w:p>
    <w:p w:rsidR="003E6C9D" w:rsidRPr="003E6C9D" w:rsidRDefault="003E6C9D" w:rsidP="003E6C9D">
      <w:pPr>
        <w:tabs>
          <w:tab w:val="center" w:pos="4536"/>
          <w:tab w:val="left" w:pos="6848"/>
        </w:tabs>
        <w:rPr>
          <w:lang w:val="cs-CZ"/>
        </w:rPr>
      </w:pPr>
    </w:p>
    <w:p w:rsidR="003E6C9D" w:rsidRPr="003E6C9D" w:rsidRDefault="003E6C9D" w:rsidP="003E6C9D">
      <w:pPr>
        <w:tabs>
          <w:tab w:val="center" w:pos="4536"/>
          <w:tab w:val="left" w:pos="6848"/>
        </w:tabs>
        <w:rPr>
          <w:b/>
          <w:lang w:val="cs-CZ"/>
        </w:rPr>
      </w:pPr>
      <w:r w:rsidRPr="003E6C9D">
        <w:rPr>
          <w:b/>
          <w:lang w:val="cs-CZ"/>
        </w:rPr>
        <w:t>I. Odměny pro přednášející na kurzech AKL ČR za učební hodinu - 45 min.:</w:t>
      </w:r>
    </w:p>
    <w:p w:rsidR="003E6C9D" w:rsidRPr="003E6C9D" w:rsidRDefault="003E6C9D" w:rsidP="003E6C9D">
      <w:pPr>
        <w:tabs>
          <w:tab w:val="center" w:pos="4536"/>
          <w:tab w:val="left" w:pos="6848"/>
        </w:tabs>
        <w:rPr>
          <w:lang w:val="cs-CZ"/>
        </w:rPr>
      </w:pPr>
      <w:r w:rsidRPr="003E6C9D">
        <w:rPr>
          <w:lang w:val="cs-CZ"/>
        </w:rPr>
        <w:t>1/ Přednášející SŠ  vzděl., bez titulu, s titulem DIS., Bc. apod.: 1000,- Kč</w:t>
      </w:r>
    </w:p>
    <w:p w:rsidR="003E6C9D" w:rsidRPr="003E6C9D" w:rsidRDefault="003E6C9D" w:rsidP="003E6C9D">
      <w:pPr>
        <w:tabs>
          <w:tab w:val="center" w:pos="4536"/>
          <w:tab w:val="left" w:pos="6848"/>
        </w:tabs>
        <w:rPr>
          <w:lang w:val="cs-CZ"/>
        </w:rPr>
      </w:pPr>
      <w:r w:rsidRPr="003E6C9D">
        <w:rPr>
          <w:lang w:val="cs-CZ"/>
        </w:rPr>
        <w:t>2/ Přednášející s titulem Mgr., Ing., PaedDr., MUDr. apod.: 1300,- Kč</w:t>
      </w:r>
    </w:p>
    <w:p w:rsidR="003E6C9D" w:rsidRPr="003E6C9D" w:rsidRDefault="003E6C9D" w:rsidP="003E6C9D">
      <w:pPr>
        <w:tabs>
          <w:tab w:val="center" w:pos="4536"/>
          <w:tab w:val="left" w:pos="6848"/>
        </w:tabs>
        <w:rPr>
          <w:lang w:val="cs-CZ"/>
        </w:rPr>
      </w:pPr>
      <w:r w:rsidRPr="003E6C9D">
        <w:rPr>
          <w:lang w:val="cs-CZ"/>
        </w:rPr>
        <w:t>3/ Přednášející s  věd. hodností  docent, PhD., apod.: 1700,- Kč</w:t>
      </w:r>
    </w:p>
    <w:p w:rsidR="003E6C9D" w:rsidRPr="003E6C9D" w:rsidRDefault="003E6C9D" w:rsidP="003E6C9D">
      <w:pPr>
        <w:tabs>
          <w:tab w:val="center" w:pos="4536"/>
          <w:tab w:val="left" w:pos="6848"/>
        </w:tabs>
        <w:rPr>
          <w:lang w:val="cs-CZ"/>
        </w:rPr>
      </w:pPr>
      <w:r w:rsidRPr="003E6C9D">
        <w:rPr>
          <w:lang w:val="cs-CZ"/>
        </w:rPr>
        <w:t>4/ Přednášející s  věd. hodností profesor: 2000,- Kč</w:t>
      </w:r>
    </w:p>
    <w:p w:rsidR="003E6C9D" w:rsidRPr="003E6C9D" w:rsidRDefault="003E6C9D" w:rsidP="003E6C9D">
      <w:pPr>
        <w:tabs>
          <w:tab w:val="center" w:pos="4536"/>
          <w:tab w:val="left" w:pos="6848"/>
        </w:tabs>
        <w:rPr>
          <w:lang w:val="cs-CZ"/>
        </w:rPr>
      </w:pPr>
    </w:p>
    <w:p w:rsidR="003E6C9D" w:rsidRPr="003E6C9D" w:rsidRDefault="003E6C9D" w:rsidP="003E6C9D">
      <w:pPr>
        <w:tabs>
          <w:tab w:val="center" w:pos="4536"/>
          <w:tab w:val="left" w:pos="6848"/>
        </w:tabs>
        <w:jc w:val="both"/>
        <w:rPr>
          <w:lang w:val="cs-CZ"/>
        </w:rPr>
      </w:pPr>
      <w:r w:rsidRPr="003E6C9D">
        <w:rPr>
          <w:b/>
          <w:lang w:val="cs-CZ"/>
        </w:rPr>
        <w:t xml:space="preserve">II. Náhrada za ubytování: </w:t>
      </w:r>
      <w:r w:rsidRPr="003E6C9D">
        <w:rPr>
          <w:lang w:val="cs-CZ"/>
        </w:rPr>
        <w:t>max. do výše 1200,-  Kč/noc  (doložit doklad o ubytování).</w:t>
      </w:r>
    </w:p>
    <w:p w:rsidR="003E6C9D" w:rsidRPr="003E6C9D" w:rsidRDefault="003E6C9D" w:rsidP="003E6C9D">
      <w:pPr>
        <w:tabs>
          <w:tab w:val="center" w:pos="4536"/>
          <w:tab w:val="left" w:pos="6848"/>
        </w:tabs>
        <w:jc w:val="both"/>
        <w:rPr>
          <w:lang w:val="cs-CZ"/>
        </w:rPr>
      </w:pPr>
    </w:p>
    <w:p w:rsidR="003E6C9D" w:rsidRPr="003E6C9D" w:rsidRDefault="003E6C9D" w:rsidP="003E6C9D">
      <w:pPr>
        <w:tabs>
          <w:tab w:val="center" w:pos="4536"/>
          <w:tab w:val="left" w:pos="6848"/>
        </w:tabs>
        <w:jc w:val="both"/>
        <w:rPr>
          <w:lang w:val="cs-CZ"/>
        </w:rPr>
      </w:pPr>
      <w:r w:rsidRPr="003E6C9D">
        <w:rPr>
          <w:b/>
          <w:lang w:val="cs-CZ"/>
        </w:rPr>
        <w:t>III. Náhrada jízdného:</w:t>
      </w:r>
      <w:r w:rsidRPr="003E6C9D">
        <w:rPr>
          <w:lang w:val="cs-CZ"/>
        </w:rPr>
        <w:t xml:space="preserve"> pokud přednášející cestuje dále než 50 km (doložit jízdenku hromadné dopravy - autobus, vlak). V případě, že nelze doložit jízdenku, možno uhradit stravné dle aktuálních zákonných norem.</w:t>
      </w:r>
    </w:p>
    <w:p w:rsidR="003E6C9D" w:rsidRDefault="003E6C9D" w:rsidP="003E6C9D">
      <w:pPr>
        <w:tabs>
          <w:tab w:val="center" w:pos="4536"/>
          <w:tab w:val="left" w:pos="6848"/>
        </w:tabs>
        <w:jc w:val="both"/>
      </w:pPr>
    </w:p>
    <w:p w:rsidR="003E6C9D" w:rsidRDefault="003E6C9D" w:rsidP="003E6C9D">
      <w:pPr>
        <w:tabs>
          <w:tab w:val="center" w:pos="4536"/>
          <w:tab w:val="left" w:pos="6848"/>
        </w:tabs>
        <w:jc w:val="both"/>
      </w:pPr>
      <w:r>
        <w:tab/>
        <w:t xml:space="preserve">                                                                          Schváleno Radou AKL ČR 24. 5. 2018.</w:t>
      </w:r>
    </w:p>
    <w:p w:rsidR="003E6C9D" w:rsidRDefault="003E6C9D" w:rsidP="003E6C9D">
      <w:pPr>
        <w:jc w:val="both"/>
      </w:pPr>
    </w:p>
    <w:p w:rsidR="003E6C9D" w:rsidRPr="003E6C9D" w:rsidRDefault="003E6C9D" w:rsidP="003E6C9D">
      <w:pPr>
        <w:ind w:left="410"/>
        <w:jc w:val="both"/>
      </w:pPr>
      <w:r w:rsidRPr="003E6C9D">
        <w:t xml:space="preserve">Pozn. </w:t>
      </w:r>
      <w:r w:rsidRPr="003E6C9D">
        <w:t xml:space="preserve"> </w:t>
      </w:r>
    </w:p>
    <w:p w:rsidR="003E6C9D" w:rsidRPr="003E6C9D" w:rsidRDefault="003E6C9D" w:rsidP="003E6C9D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E6C9D">
        <w:rPr>
          <w:rFonts w:ascii="Times New Roman" w:hAnsi="Times New Roman" w:cs="Times New Roman"/>
        </w:rPr>
        <w:t>Příjmy z </w:t>
      </w:r>
      <w:r w:rsidRPr="003E6C9D">
        <w:rPr>
          <w:rFonts w:ascii="Times New Roman" w:hAnsi="Times New Roman" w:cs="Times New Roman"/>
          <w:b/>
        </w:rPr>
        <w:t>dohod o provedení práce</w:t>
      </w:r>
      <w:r w:rsidRPr="003E6C9D">
        <w:rPr>
          <w:rFonts w:ascii="Times New Roman" w:hAnsi="Times New Roman" w:cs="Times New Roman"/>
        </w:rPr>
        <w:t xml:space="preserve"> nad 10 000 Kč -  jsou zdaněny  </w:t>
      </w:r>
      <w:r w:rsidRPr="003E6C9D">
        <w:rPr>
          <w:rFonts w:ascii="Times New Roman" w:hAnsi="Times New Roman" w:cs="Times New Roman"/>
          <w:b/>
          <w:bCs/>
        </w:rPr>
        <w:t>15% zálohovou daní</w:t>
      </w:r>
      <w:r w:rsidRPr="003E6C9D">
        <w:rPr>
          <w:rFonts w:ascii="Times New Roman" w:hAnsi="Times New Roman" w:cs="Times New Roman"/>
        </w:rPr>
        <w:t xml:space="preserve">. Dále </w:t>
      </w:r>
      <w:r w:rsidRPr="003E6C9D">
        <w:rPr>
          <w:rFonts w:ascii="Times New Roman" w:hAnsi="Times New Roman" w:cs="Times New Roman"/>
          <w:u w:val="single"/>
        </w:rPr>
        <w:t>odvádí </w:t>
      </w:r>
      <w:hyperlink r:id="rId7" w:history="1">
        <w:r w:rsidRPr="003E6C9D">
          <w:rPr>
            <w:rStyle w:val="Hypertextovodkaz"/>
            <w:rFonts w:ascii="Times New Roman" w:hAnsi="Times New Roman" w:cs="Times New Roman"/>
          </w:rPr>
          <w:t>sociální a zdravotní pojištění</w:t>
        </w:r>
      </w:hyperlink>
      <w:r w:rsidRPr="003E6C9D">
        <w:rPr>
          <w:rFonts w:ascii="Times New Roman" w:hAnsi="Times New Roman" w:cs="Times New Roman"/>
        </w:rPr>
        <w:t>. Zaměstnanec hradí 11 % z hrubé mzdy, zaměstnavatel 34 % z hrubé mzdy</w:t>
      </w:r>
    </w:p>
    <w:p w:rsidR="003E6C9D" w:rsidRPr="003E6C9D" w:rsidRDefault="003E6C9D" w:rsidP="003E6C9D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E6C9D">
        <w:rPr>
          <w:rFonts w:ascii="Times New Roman" w:hAnsi="Times New Roman" w:cs="Times New Roman"/>
        </w:rPr>
        <w:t>Pokud je lektor OSVČ, vystavuje se faktura.</w:t>
      </w:r>
    </w:p>
    <w:p w:rsidR="003E6C9D" w:rsidRPr="003E6C9D" w:rsidRDefault="003E6C9D" w:rsidP="003E6C9D">
      <w:pPr>
        <w:ind w:left="708" w:firstLine="708"/>
        <w:jc w:val="both"/>
        <w:rPr>
          <w:caps/>
          <w:sz w:val="22"/>
          <w:szCs w:val="22"/>
          <w:lang w:val="cs-CZ"/>
        </w:rPr>
      </w:pPr>
      <w:r w:rsidRPr="003E6C9D">
        <w:rPr>
          <w:caps/>
          <w:lang w:val="cs-CZ"/>
        </w:rPr>
        <w:lastRenderedPageBreak/>
        <w:t>Dodatek</w:t>
      </w:r>
      <w:r w:rsidRPr="003E6C9D">
        <w:rPr>
          <w:caps/>
          <w:lang w:val="cs-CZ"/>
        </w:rPr>
        <w:t xml:space="preserve"> č. 3</w:t>
      </w:r>
      <w:r w:rsidRPr="003E6C9D">
        <w:rPr>
          <w:caps/>
          <w:lang w:val="cs-CZ"/>
        </w:rPr>
        <w:t xml:space="preserve"> k interním normám – úprava bodu 10</w:t>
      </w:r>
    </w:p>
    <w:p w:rsidR="003E6C9D" w:rsidRDefault="003E6C9D" w:rsidP="003E6C9D">
      <w:pPr>
        <w:pStyle w:val="Normlnweb"/>
        <w:jc w:val="both"/>
        <w:rPr>
          <w:b/>
        </w:rPr>
      </w:pPr>
      <w:r>
        <w:rPr>
          <w:b/>
        </w:rPr>
        <w:t xml:space="preserve">10) PRAVIDLA PRO VYDÁVÁNÍ A SPOLUVYDÁVÁNÍ ODBORNÝCH MATERIÁLŮ, POŘÁDÁNÍ ODBORNÝCH AKCÍ </w:t>
      </w:r>
    </w:p>
    <w:p w:rsidR="003E6C9D" w:rsidRPr="003E6C9D" w:rsidRDefault="003E6C9D" w:rsidP="003E6C9D">
      <w:pPr>
        <w:jc w:val="both"/>
        <w:rPr>
          <w:lang w:val="cs-CZ"/>
        </w:rPr>
      </w:pPr>
      <w:r w:rsidRPr="003E6C9D">
        <w:rPr>
          <w:lang w:val="cs-CZ"/>
        </w:rPr>
        <w:t>Příjemce finančního příspěvku bude realizovat svůj projekt</w:t>
      </w:r>
    </w:p>
    <w:p w:rsidR="003E6C9D" w:rsidRPr="003E6C9D" w:rsidRDefault="003E6C9D" w:rsidP="003E6C9D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E6C9D">
        <w:rPr>
          <w:rFonts w:ascii="Times New Roman" w:hAnsi="Times New Roman" w:cs="Times New Roman"/>
        </w:rPr>
        <w:t>max. do 12 měsíců od vydání příspěvku, pokud nebylo předem dohodnuto individuálně jinak,</w:t>
      </w:r>
    </w:p>
    <w:p w:rsidR="003E6C9D" w:rsidRPr="003E6C9D" w:rsidRDefault="003E6C9D" w:rsidP="003E6C9D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E6C9D">
        <w:rPr>
          <w:rFonts w:ascii="Times New Roman" w:hAnsi="Times New Roman" w:cs="Times New Roman"/>
        </w:rPr>
        <w:t>o jeho úspěšné realizaci zašle Radě AKL písemnou zprávu, příp. i fotodokumentaci s ukázkou projektu- max. do ukončení 12. měsíce,</w:t>
      </w:r>
    </w:p>
    <w:p w:rsidR="003E6C9D" w:rsidRPr="003E6C9D" w:rsidRDefault="003E6C9D" w:rsidP="003E6C9D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E6C9D">
        <w:rPr>
          <w:rFonts w:ascii="Times New Roman" w:hAnsi="Times New Roman" w:cs="Times New Roman"/>
        </w:rPr>
        <w:t>v případě, že projekt nebude realizován do 12 měsíce nebo příjemce příspěvku nedoloží do stejné doby zprávu, bude dotace vrácena v plné výši zpět na účet AKL ČR do 30 dnů po uplynutí doby 12 měsíců od udělení příspěvku.</w:t>
      </w:r>
    </w:p>
    <w:p w:rsidR="003E6C9D" w:rsidRPr="003E6C9D" w:rsidRDefault="003E6C9D" w:rsidP="003E6C9D">
      <w:pPr>
        <w:jc w:val="both"/>
      </w:pPr>
    </w:p>
    <w:p w:rsidR="003E6C9D" w:rsidRPr="003E6C9D" w:rsidRDefault="003E6C9D" w:rsidP="003E6C9D">
      <w:pPr>
        <w:rPr>
          <w:lang w:val="cs-CZ"/>
        </w:rPr>
      </w:pPr>
      <w:r w:rsidRPr="003E6C9D">
        <w:rPr>
          <w:lang w:val="cs-CZ"/>
        </w:rPr>
        <w:t>Schváleno Radou AKL ČR 12.9.2018</w:t>
      </w:r>
    </w:p>
    <w:p w:rsidR="003E6C9D" w:rsidRPr="003E6C9D" w:rsidRDefault="003E6C9D" w:rsidP="00FB0FC0">
      <w:pPr>
        <w:pStyle w:val="Normlnweb"/>
        <w:jc w:val="both"/>
      </w:pPr>
    </w:p>
    <w:p w:rsidR="000A6704" w:rsidRPr="00DA0F19" w:rsidRDefault="000A6704" w:rsidP="00FB0FC0">
      <w:pPr>
        <w:pStyle w:val="Default"/>
        <w:jc w:val="both"/>
      </w:pPr>
    </w:p>
    <w:p w:rsidR="000A6704" w:rsidRPr="00DA0F19" w:rsidRDefault="000A6704" w:rsidP="00FB0FC0">
      <w:pPr>
        <w:pStyle w:val="Default"/>
        <w:jc w:val="both"/>
      </w:pPr>
    </w:p>
    <w:p w:rsidR="000A6704" w:rsidRPr="00DA0F19" w:rsidRDefault="000A6704" w:rsidP="00FB0FC0">
      <w:pPr>
        <w:pStyle w:val="Default"/>
        <w:jc w:val="both"/>
      </w:pPr>
    </w:p>
    <w:p w:rsidR="000A6704" w:rsidRPr="00DA0F19" w:rsidRDefault="000A6704" w:rsidP="00FB0FC0">
      <w:pPr>
        <w:pStyle w:val="Default"/>
        <w:jc w:val="both"/>
      </w:pPr>
    </w:p>
    <w:p w:rsidR="000A6704" w:rsidRPr="00DA0F19" w:rsidRDefault="000A6704" w:rsidP="00FB0FC0">
      <w:pPr>
        <w:pStyle w:val="Default"/>
        <w:jc w:val="both"/>
      </w:pPr>
    </w:p>
    <w:p w:rsidR="000A6704" w:rsidRPr="00DA0F19" w:rsidRDefault="000A6704" w:rsidP="00FB0FC0">
      <w:pPr>
        <w:pStyle w:val="Default"/>
        <w:jc w:val="both"/>
      </w:pPr>
    </w:p>
    <w:p w:rsidR="000A6704" w:rsidRPr="00DA0F19" w:rsidRDefault="000A6704" w:rsidP="00FB0FC0">
      <w:pPr>
        <w:pStyle w:val="Default"/>
        <w:jc w:val="both"/>
      </w:pPr>
    </w:p>
    <w:p w:rsidR="000A6704" w:rsidRPr="00DA0F19" w:rsidRDefault="000A6704" w:rsidP="00FB0FC0">
      <w:pPr>
        <w:pStyle w:val="Default"/>
        <w:jc w:val="both"/>
      </w:pPr>
    </w:p>
    <w:p w:rsidR="000A6704" w:rsidRPr="00DA0F19" w:rsidRDefault="000A6704" w:rsidP="00FB0FC0">
      <w:pPr>
        <w:pStyle w:val="Default"/>
        <w:jc w:val="both"/>
      </w:pPr>
    </w:p>
    <w:p w:rsidR="000A6704" w:rsidRPr="00DA0F19" w:rsidRDefault="000A6704" w:rsidP="00FB0FC0">
      <w:pPr>
        <w:pStyle w:val="Default"/>
        <w:jc w:val="both"/>
      </w:pPr>
    </w:p>
    <w:sectPr w:rsidR="000A6704" w:rsidRPr="00DA0F19" w:rsidSect="004604DB">
      <w:headerReference w:type="default" r:id="rId8"/>
      <w:footerReference w:type="default" r:id="rId9"/>
      <w:pgSz w:w="11900" w:h="16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31C" w:rsidRDefault="009F531C" w:rsidP="004604DB">
      <w:r>
        <w:separator/>
      </w:r>
    </w:p>
  </w:endnote>
  <w:endnote w:type="continuationSeparator" w:id="0">
    <w:p w:rsidR="009F531C" w:rsidRDefault="009F531C" w:rsidP="0046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4DB" w:rsidRDefault="004604DB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31C" w:rsidRDefault="009F531C" w:rsidP="004604DB">
      <w:r>
        <w:separator/>
      </w:r>
    </w:p>
  </w:footnote>
  <w:footnote w:type="continuationSeparator" w:id="0">
    <w:p w:rsidR="009F531C" w:rsidRDefault="009F531C" w:rsidP="0046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4DB" w:rsidRDefault="004604DB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6BE"/>
    <w:multiLevelType w:val="hybridMultilevel"/>
    <w:tmpl w:val="AB0EA550"/>
    <w:numStyleLink w:val="sla"/>
  </w:abstractNum>
  <w:abstractNum w:abstractNumId="1" w15:restartNumberingAfterBreak="0">
    <w:nsid w:val="0A3A0710"/>
    <w:multiLevelType w:val="hybridMultilevel"/>
    <w:tmpl w:val="4484DF0E"/>
    <w:numStyleLink w:val="Importovanstyl3"/>
  </w:abstractNum>
  <w:abstractNum w:abstractNumId="2" w15:restartNumberingAfterBreak="0">
    <w:nsid w:val="0CD90ADE"/>
    <w:multiLevelType w:val="hybridMultilevel"/>
    <w:tmpl w:val="13EA6D44"/>
    <w:styleLink w:val="Importovanstyl2"/>
    <w:lvl w:ilvl="0" w:tplc="2AFED0E0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EBE070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CE0062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D8A399C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1E27108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8DC42E4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004A87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B727714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D081A88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0EA578A8"/>
    <w:multiLevelType w:val="hybridMultilevel"/>
    <w:tmpl w:val="3CB2F42C"/>
    <w:styleLink w:val="Importovanstyl1"/>
    <w:lvl w:ilvl="0" w:tplc="E0469178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C0CF26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0388A54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8582770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BE87B8E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5E8F13A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8A68D1C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D18950C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4F8E65E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0FEC7909"/>
    <w:multiLevelType w:val="hybridMultilevel"/>
    <w:tmpl w:val="A712DC10"/>
    <w:lvl w:ilvl="0" w:tplc="D02838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2A789E"/>
    <w:multiLevelType w:val="hybridMultilevel"/>
    <w:tmpl w:val="3CBA1FC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C8F1349"/>
    <w:multiLevelType w:val="hybridMultilevel"/>
    <w:tmpl w:val="8D486860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4015F"/>
    <w:multiLevelType w:val="hybridMultilevel"/>
    <w:tmpl w:val="13EA6D44"/>
    <w:numStyleLink w:val="Importovanstyl2"/>
  </w:abstractNum>
  <w:abstractNum w:abstractNumId="8" w15:restartNumberingAfterBreak="0">
    <w:nsid w:val="33FA32AA"/>
    <w:multiLevelType w:val="hybridMultilevel"/>
    <w:tmpl w:val="AB0EA550"/>
    <w:styleLink w:val="sla"/>
    <w:lvl w:ilvl="0" w:tplc="6FA6AFB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288868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090EDC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8D41A4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034F60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05CA09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A702F8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790190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1EEC3B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3E7540F0"/>
    <w:multiLevelType w:val="hybridMultilevel"/>
    <w:tmpl w:val="BD18BB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94955"/>
    <w:multiLevelType w:val="hybridMultilevel"/>
    <w:tmpl w:val="ECEA8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D527A"/>
    <w:multiLevelType w:val="hybridMultilevel"/>
    <w:tmpl w:val="C9A8D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F1171"/>
    <w:multiLevelType w:val="hybridMultilevel"/>
    <w:tmpl w:val="064282BA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1778D"/>
    <w:multiLevelType w:val="hybridMultilevel"/>
    <w:tmpl w:val="3CB2F42C"/>
    <w:numStyleLink w:val="Importovanstyl1"/>
  </w:abstractNum>
  <w:abstractNum w:abstractNumId="14" w15:restartNumberingAfterBreak="0">
    <w:nsid w:val="7F814B18"/>
    <w:multiLevelType w:val="hybridMultilevel"/>
    <w:tmpl w:val="4484DF0E"/>
    <w:styleLink w:val="Importovanstyl3"/>
    <w:lvl w:ilvl="0" w:tplc="AC5CC66A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C202800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F323A88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DCA7A22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A06864C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3C436F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8FA506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E22F1BE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27A4200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8"/>
  </w:num>
  <w:num w:numId="2">
    <w:abstractNumId w:val="0"/>
  </w:num>
  <w:num w:numId="3">
    <w:abstractNumId w:val="0"/>
    <w:lvlOverride w:ilvl="0">
      <w:startOverride w:val="13"/>
    </w:lvlOverride>
  </w:num>
  <w:num w:numId="4">
    <w:abstractNumId w:val="0"/>
    <w:lvlOverride w:ilvl="0">
      <w:lvl w:ilvl="0" w:tplc="4C5CBBA8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7C23CE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320F228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6C33C0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409970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A8FD94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727E66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1EEE60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F61160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13"/>
  </w:num>
  <w:num w:numId="7">
    <w:abstractNumId w:val="2"/>
  </w:num>
  <w:num w:numId="8">
    <w:abstractNumId w:val="7"/>
  </w:num>
  <w:num w:numId="9">
    <w:abstractNumId w:val="14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  <w:num w:numId="14">
    <w:abstractNumId w:val="4"/>
  </w:num>
  <w:num w:numId="15">
    <w:abstractNumId w:val="11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DB"/>
    <w:rsid w:val="000042B9"/>
    <w:rsid w:val="000102E7"/>
    <w:rsid w:val="000315F3"/>
    <w:rsid w:val="000607BC"/>
    <w:rsid w:val="00086D8F"/>
    <w:rsid w:val="000A6704"/>
    <w:rsid w:val="0015186C"/>
    <w:rsid w:val="001D4F29"/>
    <w:rsid w:val="00203F8D"/>
    <w:rsid w:val="002269FB"/>
    <w:rsid w:val="002F2967"/>
    <w:rsid w:val="0039547B"/>
    <w:rsid w:val="003E6C9D"/>
    <w:rsid w:val="004604DB"/>
    <w:rsid w:val="004A2012"/>
    <w:rsid w:val="00510273"/>
    <w:rsid w:val="00533F29"/>
    <w:rsid w:val="00544E0B"/>
    <w:rsid w:val="0057541D"/>
    <w:rsid w:val="005C367B"/>
    <w:rsid w:val="005D2D26"/>
    <w:rsid w:val="00682C49"/>
    <w:rsid w:val="006A097C"/>
    <w:rsid w:val="006C13ED"/>
    <w:rsid w:val="006D274E"/>
    <w:rsid w:val="006E4DEE"/>
    <w:rsid w:val="007114A7"/>
    <w:rsid w:val="007B6D52"/>
    <w:rsid w:val="007C525F"/>
    <w:rsid w:val="00981E92"/>
    <w:rsid w:val="009929D3"/>
    <w:rsid w:val="009F531C"/>
    <w:rsid w:val="00A07296"/>
    <w:rsid w:val="00A915E9"/>
    <w:rsid w:val="00A919E1"/>
    <w:rsid w:val="00AC5EE4"/>
    <w:rsid w:val="00B1223A"/>
    <w:rsid w:val="00B279C3"/>
    <w:rsid w:val="00B97F5D"/>
    <w:rsid w:val="00BB5025"/>
    <w:rsid w:val="00C54EE1"/>
    <w:rsid w:val="00CD719C"/>
    <w:rsid w:val="00D57750"/>
    <w:rsid w:val="00DA0F19"/>
    <w:rsid w:val="00E0704A"/>
    <w:rsid w:val="00E67029"/>
    <w:rsid w:val="00F30B5D"/>
    <w:rsid w:val="00F44763"/>
    <w:rsid w:val="00FB0FC0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89C9"/>
  <w15:docId w15:val="{250E3020-8EB9-4423-9125-A2B0E8BF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604DB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604DB"/>
    <w:rPr>
      <w:u w:val="single"/>
    </w:rPr>
  </w:style>
  <w:style w:type="table" w:customStyle="1" w:styleId="TableNormal">
    <w:name w:val="Table Normal"/>
    <w:rsid w:val="004604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4604D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sid w:val="004604DB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sla">
    <w:name w:val="Čísla"/>
    <w:rsid w:val="004604DB"/>
    <w:pPr>
      <w:numPr>
        <w:numId w:val="1"/>
      </w:numPr>
    </w:pPr>
  </w:style>
  <w:style w:type="paragraph" w:customStyle="1" w:styleId="Vchoz">
    <w:name w:val="Výchozí"/>
    <w:rsid w:val="004604DB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Importovanstyl1">
    <w:name w:val="Importovaný styl 1"/>
    <w:rsid w:val="004604DB"/>
    <w:pPr>
      <w:numPr>
        <w:numId w:val="5"/>
      </w:numPr>
    </w:pPr>
  </w:style>
  <w:style w:type="numbering" w:customStyle="1" w:styleId="Importovanstyl2">
    <w:name w:val="Importovaný styl 2"/>
    <w:rsid w:val="004604DB"/>
    <w:pPr>
      <w:numPr>
        <w:numId w:val="7"/>
      </w:numPr>
    </w:pPr>
  </w:style>
  <w:style w:type="numbering" w:customStyle="1" w:styleId="Importovanstyl3">
    <w:name w:val="Importovaný styl 3"/>
    <w:rsid w:val="004604DB"/>
    <w:pPr>
      <w:numPr>
        <w:numId w:val="9"/>
      </w:numPr>
    </w:pPr>
  </w:style>
  <w:style w:type="paragraph" w:styleId="Normlnweb">
    <w:name w:val="Normal (Web)"/>
    <w:basedOn w:val="Normln"/>
    <w:uiPriority w:val="99"/>
    <w:semiHidden/>
    <w:unhideWhenUsed/>
    <w:rsid w:val="000A67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paragraph" w:styleId="Odstavecseseznamem">
    <w:name w:val="List Paragraph"/>
    <w:basedOn w:val="Normln"/>
    <w:uiPriority w:val="34"/>
    <w:qFormat/>
    <w:rsid w:val="003E6C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nance.cz/dane-a-mzda/mzda/odvody-socialniho-a-zdravotniho-pojiste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1695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Gabka</cp:lastModifiedBy>
  <cp:revision>4</cp:revision>
  <dcterms:created xsi:type="dcterms:W3CDTF">2019-02-19T16:23:00Z</dcterms:created>
  <dcterms:modified xsi:type="dcterms:W3CDTF">2019-02-19T16:23:00Z</dcterms:modified>
</cp:coreProperties>
</file>