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E2" w:rsidRDefault="00F77C31" w:rsidP="00F77C31">
      <w:pPr>
        <w:jc w:val="center"/>
        <w:rPr>
          <w:b/>
          <w:sz w:val="32"/>
          <w:szCs w:val="32"/>
        </w:rPr>
      </w:pPr>
      <w:r w:rsidRPr="00F77C31">
        <w:rPr>
          <w:b/>
          <w:sz w:val="32"/>
          <w:szCs w:val="32"/>
        </w:rPr>
        <w:t xml:space="preserve">U ambulantních lékařů je zbytečné objednávat si u externí firmy </w:t>
      </w:r>
      <w:r w:rsidR="00D34493">
        <w:rPr>
          <w:b/>
          <w:sz w:val="32"/>
          <w:szCs w:val="32"/>
        </w:rPr>
        <w:t>I</w:t>
      </w:r>
      <w:r w:rsidRPr="00F77C31">
        <w:rPr>
          <w:b/>
          <w:sz w:val="32"/>
          <w:szCs w:val="32"/>
        </w:rPr>
        <w:t xml:space="preserve">nterní systém hodnocení kvality a bezpečí </w:t>
      </w:r>
      <w:r>
        <w:rPr>
          <w:b/>
          <w:sz w:val="32"/>
          <w:szCs w:val="32"/>
        </w:rPr>
        <w:br/>
      </w:r>
      <w:r w:rsidRPr="00F77C31">
        <w:rPr>
          <w:b/>
          <w:sz w:val="32"/>
          <w:szCs w:val="32"/>
        </w:rPr>
        <w:t>poskytovaných zdravotních služeb</w:t>
      </w:r>
    </w:p>
    <w:p w:rsidR="00F77C31" w:rsidRDefault="00F77C31" w:rsidP="00F77C31">
      <w:pPr>
        <w:jc w:val="center"/>
        <w:rPr>
          <w:b/>
          <w:sz w:val="32"/>
          <w:szCs w:val="32"/>
        </w:rPr>
      </w:pPr>
    </w:p>
    <w:p w:rsidR="00F77C31" w:rsidRDefault="00F77C31" w:rsidP="00F77C31">
      <w:pPr>
        <w:jc w:val="both"/>
        <w:rPr>
          <w:sz w:val="24"/>
          <w:szCs w:val="24"/>
        </w:rPr>
      </w:pPr>
      <w:r w:rsidRPr="00F77C31">
        <w:rPr>
          <w:sz w:val="24"/>
          <w:szCs w:val="24"/>
        </w:rPr>
        <w:t xml:space="preserve">V posledním období některé soukromé společnosti upozornily ambulantní poskytovatele zdravotních služeb – soukromé lékaře, ať již primární nebo specializované ambulantní péče, že je jejich povinností podle § 47 odstavce 3 písm. b) zákona o zdravotních službách, zavést </w:t>
      </w:r>
      <w:r w:rsidR="00D34493">
        <w:rPr>
          <w:sz w:val="24"/>
          <w:szCs w:val="24"/>
        </w:rPr>
        <w:t>I</w:t>
      </w:r>
      <w:r w:rsidRPr="00F77C31">
        <w:rPr>
          <w:sz w:val="24"/>
          <w:szCs w:val="24"/>
        </w:rPr>
        <w:t xml:space="preserve">nterní systém hodnocení kvality a bezpeční poskytovaných zdravotních služeb. </w:t>
      </w:r>
      <w:r>
        <w:rPr>
          <w:sz w:val="24"/>
          <w:szCs w:val="24"/>
        </w:rPr>
        <w:t xml:space="preserve">Tyto firmy nabízí, že za úhradu zpracují tento interní systém každému ambulantnímu poskytovateli, aby splnil svou zákonnou povinnost. </w:t>
      </w:r>
    </w:p>
    <w:p w:rsidR="00FB20D0" w:rsidRDefault="00FB20D0" w:rsidP="00F77C31">
      <w:pPr>
        <w:jc w:val="both"/>
        <w:rPr>
          <w:sz w:val="24"/>
          <w:szCs w:val="24"/>
        </w:rPr>
      </w:pPr>
    </w:p>
    <w:p w:rsidR="00F77C31" w:rsidRPr="006F5331" w:rsidRDefault="00F77C31" w:rsidP="00F77C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Podle našeho názoru je vynakládání finančních prostředků za tvorbu tohoto dokumentu naprosto zbytečné, protože minimální požadavky pro zavedení interního systému hodnocení kvality a bezpečí poskytovaných zdravotních služeb stanovené Ministerstvem zdravotnictví na základě zákonného zmocnění ve Věstníku Ministerstva zdravotnictví ČR a na jeho internetových stránkách jsou pro ambulantní poskytovatele skutečně „minimální“</w:t>
      </w:r>
      <w:r w:rsidR="006F5331">
        <w:rPr>
          <w:sz w:val="24"/>
          <w:szCs w:val="24"/>
        </w:rPr>
        <w:t>. D</w:t>
      </w:r>
      <w:r>
        <w:rPr>
          <w:sz w:val="24"/>
          <w:szCs w:val="24"/>
        </w:rPr>
        <w:t>okument, který by dokládal poskytovateli ambulantních zdravotních služeb, že splnil tuto zákonnou povinnost</w:t>
      </w:r>
      <w:r w:rsidR="006F5331">
        <w:rPr>
          <w:sz w:val="24"/>
          <w:szCs w:val="24"/>
        </w:rPr>
        <w:t xml:space="preserve"> a zpracovala by jej soukromá firma,</w:t>
      </w:r>
      <w:r>
        <w:rPr>
          <w:sz w:val="24"/>
          <w:szCs w:val="24"/>
        </w:rPr>
        <w:t xml:space="preserve"> může jistě mít deset nebo dvacet stránek,</w:t>
      </w:r>
      <w:r w:rsidR="006F5331">
        <w:rPr>
          <w:sz w:val="24"/>
          <w:szCs w:val="24"/>
        </w:rPr>
        <w:t xml:space="preserve"> ale </w:t>
      </w:r>
      <w:r w:rsidRPr="006F5331">
        <w:rPr>
          <w:b/>
          <w:sz w:val="24"/>
          <w:szCs w:val="24"/>
        </w:rPr>
        <w:t xml:space="preserve">podle Věstníku Ministerstva zdravotnictví ČR při dodržení tam uvedených bodů postačí jedna stránka </w:t>
      </w:r>
      <w:proofErr w:type="spellStart"/>
      <w:r w:rsidRPr="006F5331">
        <w:rPr>
          <w:b/>
          <w:sz w:val="24"/>
          <w:szCs w:val="24"/>
        </w:rPr>
        <w:t>A</w:t>
      </w:r>
      <w:r w:rsidRPr="006F5331">
        <w:rPr>
          <w:b/>
          <w:sz w:val="24"/>
          <w:szCs w:val="24"/>
          <w:vertAlign w:val="superscript"/>
        </w:rPr>
        <w:t>4</w:t>
      </w:r>
      <w:proofErr w:type="spellEnd"/>
      <w:r w:rsidRPr="006F5331">
        <w:rPr>
          <w:b/>
          <w:sz w:val="24"/>
          <w:szCs w:val="24"/>
        </w:rPr>
        <w:t xml:space="preserve">, kterou si velmi snadno vypracuje každý soukromý lékař sám, bez toho, že by musel vynakládat finanční prostředky soukromé společnosti, která by mu takový dokument vypracovávala. </w:t>
      </w:r>
    </w:p>
    <w:p w:rsidR="00FB20D0" w:rsidRDefault="00FB20D0" w:rsidP="00F77C31">
      <w:pPr>
        <w:jc w:val="both"/>
        <w:rPr>
          <w:sz w:val="24"/>
          <w:szCs w:val="24"/>
        </w:rPr>
      </w:pPr>
    </w:p>
    <w:p w:rsidR="00D34493" w:rsidRPr="006F5331" w:rsidRDefault="00D34493" w:rsidP="00F77C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Jak již bylo uvedeno, požadavky pro dokument označovaný jako Interní systém hodnocení kvality a bezpečí poskytovaných zdravotních služeb, lze nalézt ve Věstníku Ministerstva zdravotnictví ČR i na webových stránkách Ministerstva zdravotnictv</w:t>
      </w:r>
      <w:r w:rsidR="006F5331">
        <w:rPr>
          <w:sz w:val="24"/>
          <w:szCs w:val="24"/>
        </w:rPr>
        <w:t>í ČR a zveřejníme jej rovněž v K</w:t>
      </w:r>
      <w:r>
        <w:rPr>
          <w:sz w:val="24"/>
          <w:szCs w:val="24"/>
        </w:rPr>
        <w:t xml:space="preserve">nihovničce zdravotnické legislativy na webových stránkách České lékařské komory. </w:t>
      </w:r>
      <w:r w:rsidRPr="006F5331">
        <w:rPr>
          <w:b/>
          <w:sz w:val="24"/>
          <w:szCs w:val="24"/>
        </w:rPr>
        <w:t xml:space="preserve">Pokud jde o ambulantní poskytovatele – soukromé praktiky nebo specialisty, vyžadují se pouze tři body, které by měly být patrně písemně zpracovány jako doklad o tom, že poskytovatel zavedl Interní systém hodnocení kvality a bezpečí poskytovaných zdravotních služeb i ve svém zdravotnickém zařízení. </w:t>
      </w:r>
    </w:p>
    <w:p w:rsidR="00FB20D0" w:rsidRDefault="00FB20D0" w:rsidP="00F77C31">
      <w:pPr>
        <w:jc w:val="both"/>
        <w:rPr>
          <w:sz w:val="24"/>
          <w:szCs w:val="24"/>
        </w:rPr>
      </w:pPr>
    </w:p>
    <w:p w:rsidR="00D34493" w:rsidRPr="006F5331" w:rsidRDefault="00D34493" w:rsidP="00F77C31">
      <w:pPr>
        <w:jc w:val="both"/>
        <w:rPr>
          <w:b/>
          <w:sz w:val="24"/>
          <w:szCs w:val="24"/>
        </w:rPr>
      </w:pPr>
      <w:r w:rsidRPr="006F5331">
        <w:rPr>
          <w:b/>
          <w:sz w:val="24"/>
          <w:szCs w:val="24"/>
        </w:rPr>
        <w:t>Jde o tyto body:</w:t>
      </w:r>
    </w:p>
    <w:p w:rsidR="00D34493" w:rsidRDefault="00D34493" w:rsidP="00F77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F5331">
        <w:rPr>
          <w:b/>
          <w:sz w:val="24"/>
          <w:szCs w:val="24"/>
        </w:rPr>
        <w:t>Seznam léčivých přípravků s vyšší mírou rizikovosti a zajištění jejich bezpečného uložení</w:t>
      </w:r>
      <w:r>
        <w:rPr>
          <w:sz w:val="24"/>
          <w:szCs w:val="24"/>
        </w:rPr>
        <w:t xml:space="preserve"> v souladu s doporučením výrobce. Podle doporučení Ministerstva zdravotnictví ČR půjde </w:t>
      </w:r>
      <w:r>
        <w:rPr>
          <w:sz w:val="24"/>
          <w:szCs w:val="24"/>
        </w:rPr>
        <w:lastRenderedPageBreak/>
        <w:t>vždy o injekční roztoky chloridu draselného (</w:t>
      </w:r>
      <w:proofErr w:type="spellStart"/>
      <w:r>
        <w:rPr>
          <w:sz w:val="24"/>
          <w:szCs w:val="24"/>
        </w:rPr>
        <w:t>KCL</w:t>
      </w:r>
      <w:proofErr w:type="spellEnd"/>
      <w:r>
        <w:rPr>
          <w:sz w:val="24"/>
          <w:szCs w:val="24"/>
        </w:rPr>
        <w:t xml:space="preserve">) o koncentraci 7,45 % a vyšší, inzulíny a neředěné hepariny, jsou-li používány. </w:t>
      </w:r>
    </w:p>
    <w:p w:rsidR="00D34493" w:rsidRDefault="00D34493" w:rsidP="00F77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F5331">
        <w:rPr>
          <w:b/>
          <w:sz w:val="24"/>
          <w:szCs w:val="24"/>
        </w:rPr>
        <w:t>Zavedení optimálních postupů hygieny rukou.</w:t>
      </w:r>
      <w:r>
        <w:rPr>
          <w:sz w:val="24"/>
          <w:szCs w:val="24"/>
        </w:rPr>
        <w:t xml:space="preserve"> Vyžaduje se vstupní školení všech pracovníků poskytovatele zdravotních služeb v oblasti hygieny rukou, vybavenost každého umývadla hygienickými a desinfekčními přípravky a schématem správného mytí rukou, zejména ve vyšetřovnách, převazovnách a obdobných prostorách zdravotnického zařízení. </w:t>
      </w:r>
      <w:bookmarkStart w:id="0" w:name="_GoBack"/>
      <w:bookmarkEnd w:id="0"/>
    </w:p>
    <w:p w:rsidR="00D34493" w:rsidRDefault="00D34493" w:rsidP="00F77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6F5331">
        <w:rPr>
          <w:b/>
          <w:sz w:val="24"/>
          <w:szCs w:val="24"/>
        </w:rPr>
        <w:t>Řešení neodkladných stavů a první pomoci.</w:t>
      </w:r>
      <w:r>
        <w:rPr>
          <w:sz w:val="24"/>
          <w:szCs w:val="24"/>
        </w:rPr>
        <w:t xml:space="preserve"> Jde o zajištění pravidelné kontroly funkčnosti pomůcek pro řešení neodkladných stavů, včetně </w:t>
      </w:r>
      <w:proofErr w:type="spellStart"/>
      <w:r w:rsidR="006F5331">
        <w:rPr>
          <w:sz w:val="24"/>
          <w:szCs w:val="24"/>
        </w:rPr>
        <w:t>ex</w:t>
      </w:r>
      <w:r w:rsidR="00710558">
        <w:rPr>
          <w:sz w:val="24"/>
          <w:szCs w:val="24"/>
        </w:rPr>
        <w:t>pirace</w:t>
      </w:r>
      <w:proofErr w:type="spellEnd"/>
      <w:r>
        <w:rPr>
          <w:sz w:val="24"/>
          <w:szCs w:val="24"/>
        </w:rPr>
        <w:t xml:space="preserve"> léčivých přípravků se zápisy o provedených kontrolách. Dále má být zpracován periodický plán proškolení všech pracovníků poskytovatele zdravotních služeb</w:t>
      </w:r>
      <w:r w:rsidR="006F5331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 první pomoci a řešení neodkladných stavů, přičemž proškolení má být provedeno nejméně jedenkrát ročně u všech pracovníků poskytovatele zdravotních služeb. Dále má být zajištěn systém přivolání první pomoci a viditelné označení tísňové linky 155, 112, 150 a 158 v prostorách každého zdravotnického zařízení. </w:t>
      </w:r>
    </w:p>
    <w:p w:rsidR="00D34493" w:rsidRDefault="00D34493" w:rsidP="00F77C31">
      <w:pPr>
        <w:jc w:val="both"/>
        <w:rPr>
          <w:sz w:val="24"/>
          <w:szCs w:val="24"/>
        </w:rPr>
      </w:pPr>
    </w:p>
    <w:p w:rsidR="00D34493" w:rsidRDefault="00D34493" w:rsidP="00F77C31">
      <w:pPr>
        <w:jc w:val="both"/>
        <w:rPr>
          <w:sz w:val="24"/>
          <w:szCs w:val="24"/>
        </w:rPr>
      </w:pPr>
      <w:r>
        <w:rPr>
          <w:sz w:val="24"/>
          <w:szCs w:val="24"/>
        </w:rPr>
        <w:t>Z uvedeného je z</w:t>
      </w:r>
      <w:r w:rsidR="006F5331">
        <w:rPr>
          <w:sz w:val="24"/>
          <w:szCs w:val="24"/>
        </w:rPr>
        <w:t>řejmé, že celý dokument označený</w:t>
      </w:r>
      <w:r>
        <w:rPr>
          <w:sz w:val="24"/>
          <w:szCs w:val="24"/>
        </w:rPr>
        <w:t xml:space="preserve"> jako „Interní systém hodnocení kvality a bezpečí poskytovaných zdravotních služeb“, který má být vypracován ambulantním poskytovatelem zdravotních služeb postačí na jedinou listinu s uvedením konkrétních faktů podle konkrétních podmínek příslušného zdravotnického zařízení. Rozhodně k tomu netřeba služeb jakékoli soukromé firmy. </w:t>
      </w:r>
    </w:p>
    <w:p w:rsidR="00D34493" w:rsidRDefault="00D34493" w:rsidP="00F77C31">
      <w:pPr>
        <w:jc w:val="both"/>
        <w:rPr>
          <w:sz w:val="24"/>
          <w:szCs w:val="24"/>
        </w:rPr>
      </w:pPr>
    </w:p>
    <w:p w:rsidR="00D34493" w:rsidRDefault="00D34493" w:rsidP="00F77C31">
      <w:pPr>
        <w:jc w:val="both"/>
        <w:rPr>
          <w:sz w:val="24"/>
          <w:szCs w:val="24"/>
        </w:rPr>
      </w:pPr>
      <w:r>
        <w:rPr>
          <w:sz w:val="24"/>
          <w:szCs w:val="24"/>
        </w:rPr>
        <w:t>Obdobně někteří podnikatelé v oblasti tzv. prevencí rizik a bezpečnosti práce tvrdí, že každý zaměstnavatel musí zajistit školení preven</w:t>
      </w:r>
      <w:r w:rsidR="006F5331">
        <w:rPr>
          <w:sz w:val="24"/>
          <w:szCs w:val="24"/>
        </w:rPr>
        <w:t>cí rizik a bezpečnosti a ochrany</w:t>
      </w:r>
      <w:r>
        <w:rPr>
          <w:sz w:val="24"/>
          <w:szCs w:val="24"/>
        </w:rPr>
        <w:t xml:space="preserve"> zdraví při práci pro všechny zaměstnance prostřednictvím akreditované autorizované firmy, která je oprávněna taková školení provádět. Jde opět o dezinformaci, respektive informaci neúplnou a zkreslenou. Podle § 9 odstavec 3 </w:t>
      </w:r>
      <w:r w:rsidR="006F5331">
        <w:rPr>
          <w:sz w:val="24"/>
          <w:szCs w:val="24"/>
        </w:rPr>
        <w:t>písm. a) zákona č. 309/2006 Sb.</w:t>
      </w:r>
      <w:r>
        <w:rPr>
          <w:sz w:val="24"/>
          <w:szCs w:val="24"/>
        </w:rPr>
        <w:t xml:space="preserve"> v platném znění, </w:t>
      </w:r>
      <w:r w:rsidRPr="000235C0">
        <w:rPr>
          <w:b/>
          <w:sz w:val="24"/>
          <w:szCs w:val="24"/>
        </w:rPr>
        <w:t xml:space="preserve">zaměstnává-li </w:t>
      </w:r>
      <w:r w:rsidR="006F5331" w:rsidRPr="000235C0">
        <w:rPr>
          <w:b/>
          <w:sz w:val="24"/>
          <w:szCs w:val="24"/>
        </w:rPr>
        <w:t>zaměstnavatel nejvýše 25</w:t>
      </w:r>
      <w:r w:rsidRPr="000235C0">
        <w:rPr>
          <w:b/>
          <w:sz w:val="24"/>
          <w:szCs w:val="24"/>
        </w:rPr>
        <w:t xml:space="preserve"> zaměstnanců, může zajišťovat úkoly v prevenci rizik sám, má-li k tomu potřebné znalosti. </w:t>
      </w:r>
      <w:r>
        <w:rPr>
          <w:sz w:val="24"/>
          <w:szCs w:val="24"/>
        </w:rPr>
        <w:t>Je nepochybné, že každý zdravotník má nezbytné potřebné znalosti k tomu, aby dokázal proškolit nové zaměstnance v bezpečnosti a och</w:t>
      </w:r>
      <w:r w:rsidR="006F5331">
        <w:rPr>
          <w:sz w:val="24"/>
          <w:szCs w:val="24"/>
        </w:rPr>
        <w:t>raně zdraví při práci a prevenci</w:t>
      </w:r>
      <w:r>
        <w:rPr>
          <w:sz w:val="24"/>
          <w:szCs w:val="24"/>
        </w:rPr>
        <w:t xml:space="preserve"> rizik na pracovišti a není nutno, aby za toto proškolení </w:t>
      </w:r>
      <w:r w:rsidR="006F5331">
        <w:rPr>
          <w:sz w:val="24"/>
          <w:szCs w:val="24"/>
        </w:rPr>
        <w:t>platil externím firmám, nemá-li více než 25 zaměstnanců.</w:t>
      </w:r>
    </w:p>
    <w:p w:rsidR="00044E17" w:rsidRDefault="00044E17" w:rsidP="00F77C31">
      <w:pPr>
        <w:jc w:val="both"/>
        <w:rPr>
          <w:sz w:val="24"/>
          <w:szCs w:val="24"/>
        </w:rPr>
      </w:pPr>
    </w:p>
    <w:p w:rsidR="00044E17" w:rsidRDefault="00044E17" w:rsidP="00F77C31">
      <w:pPr>
        <w:jc w:val="both"/>
        <w:rPr>
          <w:sz w:val="24"/>
          <w:szCs w:val="24"/>
        </w:rPr>
      </w:pPr>
    </w:p>
    <w:p w:rsidR="00044E17" w:rsidRDefault="00044E17" w:rsidP="00F77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JUDr. Jan Mach </w:t>
      </w:r>
    </w:p>
    <w:p w:rsidR="00044E17" w:rsidRPr="00F77C31" w:rsidRDefault="00044E17" w:rsidP="00F77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 právní kanceláře </w:t>
      </w:r>
      <w:proofErr w:type="spellStart"/>
      <w:r>
        <w:rPr>
          <w:sz w:val="24"/>
          <w:szCs w:val="24"/>
        </w:rPr>
        <w:t>ČLK</w:t>
      </w:r>
      <w:proofErr w:type="spellEnd"/>
      <w:r>
        <w:rPr>
          <w:sz w:val="24"/>
          <w:szCs w:val="24"/>
        </w:rPr>
        <w:t xml:space="preserve"> </w:t>
      </w:r>
    </w:p>
    <w:sectPr w:rsidR="00044E17" w:rsidRPr="00F7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31"/>
    <w:rsid w:val="000235C0"/>
    <w:rsid w:val="00044E17"/>
    <w:rsid w:val="000B6D6B"/>
    <w:rsid w:val="00676520"/>
    <w:rsid w:val="006F5331"/>
    <w:rsid w:val="00710558"/>
    <w:rsid w:val="0075684F"/>
    <w:rsid w:val="00D34493"/>
    <w:rsid w:val="00EA5CE2"/>
    <w:rsid w:val="00F77C31"/>
    <w:rsid w:val="00F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JanPel</dc:creator>
  <cp:lastModifiedBy>Jan Mach</cp:lastModifiedBy>
  <cp:revision>2</cp:revision>
  <dcterms:created xsi:type="dcterms:W3CDTF">2017-02-28T15:24:00Z</dcterms:created>
  <dcterms:modified xsi:type="dcterms:W3CDTF">2017-02-28T15:24:00Z</dcterms:modified>
</cp:coreProperties>
</file>