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B935" w14:textId="77777777" w:rsidR="0025693E" w:rsidRDefault="00CA65FE">
      <w:pPr>
        <w:pStyle w:val="Normlnweb"/>
        <w:spacing w:after="0"/>
        <w:jc w:val="both"/>
      </w:pPr>
      <w:r>
        <w:rPr>
          <w:rFonts w:ascii="Calibri" w:hAnsi="Calibri" w:cs="Calibri"/>
          <w:b/>
          <w:bCs/>
          <w:color w:val="000000"/>
          <w:u w:val="single"/>
        </w:rPr>
        <w:t xml:space="preserve">Zápis Rady AKL ČR </w:t>
      </w:r>
      <w:r w:rsidR="00490280">
        <w:rPr>
          <w:rFonts w:ascii="Calibri" w:hAnsi="Calibri" w:cs="Calibri"/>
          <w:b/>
          <w:bCs/>
          <w:color w:val="000000"/>
          <w:u w:val="single"/>
        </w:rPr>
        <w:t>–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490280">
        <w:rPr>
          <w:rFonts w:ascii="Calibri" w:hAnsi="Calibri" w:cs="Calibri"/>
          <w:b/>
          <w:bCs/>
          <w:color w:val="000000"/>
          <w:u w:val="single"/>
        </w:rPr>
        <w:t xml:space="preserve">ze </w:t>
      </w:r>
      <w:r>
        <w:rPr>
          <w:rFonts w:ascii="Calibri" w:hAnsi="Calibri" w:cs="Calibri"/>
          <w:b/>
          <w:bCs/>
          <w:color w:val="000000"/>
          <w:u w:val="single"/>
        </w:rPr>
        <w:t>dne 15. 9. 2022, v Praze</w:t>
      </w:r>
    </w:p>
    <w:p w14:paraId="52A4EBC9" w14:textId="77777777" w:rsidR="0025693E" w:rsidRDefault="0025693E">
      <w:pPr>
        <w:pStyle w:val="Standarduser"/>
        <w:jc w:val="both"/>
        <w:rPr>
          <w:rFonts w:ascii="Calibri" w:hAnsi="Calibri" w:cs="Calibri"/>
          <w:b/>
          <w:bCs/>
          <w:u w:val="single" w:color="000000"/>
        </w:rPr>
      </w:pPr>
    </w:p>
    <w:p w14:paraId="1BF66D71" w14:textId="77777777" w:rsidR="0025693E" w:rsidRDefault="0025693E">
      <w:pPr>
        <w:pStyle w:val="Standarduser"/>
        <w:jc w:val="both"/>
        <w:rPr>
          <w:rFonts w:ascii="Calibri" w:hAnsi="Calibri" w:cs="Calibri"/>
          <w:b/>
          <w:bCs/>
          <w:u w:val="single" w:color="000000"/>
        </w:rPr>
      </w:pPr>
    </w:p>
    <w:p w14:paraId="57D13F59" w14:textId="77777777" w:rsidR="0025693E" w:rsidRDefault="00CA65FE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Přítomni: I. </w:t>
      </w:r>
      <w:proofErr w:type="spellStart"/>
      <w:r>
        <w:rPr>
          <w:rFonts w:ascii="Calibri" w:hAnsi="Calibri" w:cs="Calibri"/>
        </w:rPr>
        <w:t>Cudlínová</w:t>
      </w:r>
      <w:proofErr w:type="spellEnd"/>
      <w:r>
        <w:rPr>
          <w:rFonts w:ascii="Calibri" w:hAnsi="Calibri" w:cs="Calibri"/>
        </w:rPr>
        <w:t xml:space="preserve">, G. Solná, I. </w:t>
      </w:r>
      <w:proofErr w:type="spellStart"/>
      <w:r>
        <w:rPr>
          <w:rFonts w:ascii="Calibri" w:hAnsi="Calibri" w:cs="Calibri"/>
        </w:rPr>
        <w:t>Bajtlerová</w:t>
      </w:r>
      <w:proofErr w:type="spellEnd"/>
      <w:r>
        <w:rPr>
          <w:rFonts w:ascii="Calibri" w:hAnsi="Calibri" w:cs="Calibri"/>
        </w:rPr>
        <w:t>, A. Reichel</w:t>
      </w:r>
    </w:p>
    <w:p w14:paraId="1178151F" w14:textId="77777777" w:rsidR="0025693E" w:rsidRDefault="0025693E">
      <w:pPr>
        <w:pStyle w:val="Standarduser"/>
        <w:jc w:val="both"/>
        <w:rPr>
          <w:rFonts w:ascii="Calibri" w:hAnsi="Calibri" w:cs="Calibri"/>
        </w:rPr>
      </w:pPr>
    </w:p>
    <w:p w14:paraId="46CF0D4B" w14:textId="77777777" w:rsidR="0025693E" w:rsidRDefault="0025693E">
      <w:pPr>
        <w:pStyle w:val="Standarduser"/>
        <w:jc w:val="both"/>
        <w:rPr>
          <w:rFonts w:ascii="Calibri" w:hAnsi="Calibri" w:cs="Calibri"/>
        </w:rPr>
      </w:pPr>
    </w:p>
    <w:p w14:paraId="103DD795" w14:textId="77777777" w:rsidR="0025693E" w:rsidRDefault="00CA65FE">
      <w:pPr>
        <w:pStyle w:val="Standarduser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I. </w:t>
      </w:r>
      <w:proofErr w:type="spellStart"/>
      <w:r>
        <w:rPr>
          <w:rFonts w:ascii="Calibri" w:hAnsi="Calibri" w:cs="Calibri"/>
          <w:b/>
          <w:u w:val="single"/>
        </w:rPr>
        <w:t>Cudlínová</w:t>
      </w:r>
      <w:proofErr w:type="spellEnd"/>
      <w:r>
        <w:rPr>
          <w:rFonts w:ascii="Calibri" w:hAnsi="Calibri" w:cs="Calibri"/>
          <w:b/>
          <w:u w:val="single"/>
        </w:rPr>
        <w:t>:</w:t>
      </w:r>
    </w:p>
    <w:p w14:paraId="2F8420BC" w14:textId="6E29A2E2" w:rsidR="0025693E" w:rsidRDefault="00CA65FE">
      <w:pPr>
        <w:pStyle w:val="Standarduser"/>
        <w:numPr>
          <w:ilvl w:val="0"/>
          <w:numId w:val="3"/>
        </w:numPr>
        <w:jc w:val="both"/>
      </w:pPr>
      <w:r>
        <w:rPr>
          <w:rFonts w:ascii="Calibri" w:hAnsi="Calibri" w:cs="Calibri"/>
        </w:rPr>
        <w:t>tisková zpráva pro VZP spolu s letáky pro dětskou a dospělou populaci (na webu VZP</w:t>
      </w:r>
      <w:r w:rsidR="00603704">
        <w:rPr>
          <w:rFonts w:ascii="Calibri" w:hAnsi="Calibri" w:cs="Calibri"/>
        </w:rPr>
        <w:t xml:space="preserve"> i AKL</w:t>
      </w:r>
      <w:r>
        <w:rPr>
          <w:rFonts w:ascii="Calibri" w:hAnsi="Calibri" w:cs="Calibri"/>
        </w:rPr>
        <w:t xml:space="preserve">)        </w:t>
      </w:r>
    </w:p>
    <w:p w14:paraId="7AE88936" w14:textId="77777777" w:rsidR="0025693E" w:rsidRDefault="00CA65FE">
      <w:pPr>
        <w:pStyle w:val="Standarduser"/>
        <w:numPr>
          <w:ilvl w:val="0"/>
          <w:numId w:val="2"/>
        </w:numPr>
        <w:jc w:val="both"/>
      </w:pPr>
      <w:r>
        <w:rPr>
          <w:rFonts w:ascii="Calibri" w:hAnsi="Calibri" w:cs="Calibri"/>
        </w:rPr>
        <w:t>příprava úhradové vyhlášky pro r. 2023 (</w:t>
      </w:r>
      <w:r>
        <w:rPr>
          <w:rFonts w:ascii="Calibri" w:hAnsi="Calibri" w:cs="Calibri"/>
          <w:u w:val="single"/>
        </w:rPr>
        <w:t xml:space="preserve">nyní v připomínkovém </w:t>
      </w:r>
      <w:proofErr w:type="gramStart"/>
      <w:r>
        <w:rPr>
          <w:rFonts w:ascii="Calibri" w:hAnsi="Calibri" w:cs="Calibri"/>
          <w:u w:val="single"/>
        </w:rPr>
        <w:t>řízení</w:t>
      </w:r>
      <w:r>
        <w:rPr>
          <w:rFonts w:ascii="Calibri" w:hAnsi="Calibri" w:cs="Calibri"/>
        </w:rPr>
        <w:t xml:space="preserve"> - klinická</w:t>
      </w:r>
      <w:proofErr w:type="gramEnd"/>
      <w:r>
        <w:rPr>
          <w:rFonts w:ascii="Calibri" w:hAnsi="Calibri" w:cs="Calibri"/>
        </w:rPr>
        <w:t xml:space="preserve"> logopedie je zařazena do regulačního systému - </w:t>
      </w:r>
      <w:proofErr w:type="spellStart"/>
      <w:r>
        <w:rPr>
          <w:rFonts w:ascii="Calibri" w:hAnsi="Calibri" w:cs="Calibri"/>
        </w:rPr>
        <w:t>ref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obd</w:t>
      </w:r>
      <w:proofErr w:type="spellEnd"/>
      <w:r>
        <w:rPr>
          <w:rFonts w:ascii="Calibri" w:hAnsi="Calibri" w:cs="Calibri"/>
        </w:rPr>
        <w:t>. r. 2021, hodnota bodu 1,10 + bonifikace dělá max. 1,21kč, koeficient navýšení = 1,16 + bonifikace pouze pro KL/odb.903 dělá max. 2,56, sign. výkon=49</w:t>
      </w:r>
      <w:proofErr w:type="gramStart"/>
      <w:r>
        <w:rPr>
          <w:rFonts w:ascii="Calibri" w:hAnsi="Calibri" w:cs="Calibri"/>
        </w:rPr>
        <w:t>Kč,...</w:t>
      </w:r>
      <w:proofErr w:type="gramEnd"/>
      <w:r>
        <w:rPr>
          <w:rFonts w:ascii="Calibri" w:hAnsi="Calibri" w:cs="Calibri"/>
        </w:rPr>
        <w:t xml:space="preserve">). Znění celé úhradové vyhlášky bude po ukončení připomínkového jednání rozebrán na webu AKL. </w:t>
      </w:r>
    </w:p>
    <w:p w14:paraId="45E4D04E" w14:textId="77777777" w:rsidR="0025693E" w:rsidRDefault="00CA65FE">
      <w:pPr>
        <w:pStyle w:val="Standarduser"/>
        <w:numPr>
          <w:ilvl w:val="0"/>
          <w:numId w:val="2"/>
        </w:numPr>
        <w:jc w:val="both"/>
      </w:pPr>
      <w:r>
        <w:rPr>
          <w:rFonts w:ascii="Calibri" w:hAnsi="Calibri" w:cs="Calibri"/>
        </w:rPr>
        <w:t xml:space="preserve">program podpory duševního zdraví ZP MVČR (211) - dohodnuto i pro r. 2023     </w:t>
      </w:r>
    </w:p>
    <w:p w14:paraId="76182B8E" w14:textId="77777777" w:rsidR="0025693E" w:rsidRDefault="00CA65FE">
      <w:pPr>
        <w:pStyle w:val="Standarduser"/>
        <w:numPr>
          <w:ilvl w:val="0"/>
          <w:numId w:val="2"/>
        </w:numPr>
        <w:jc w:val="both"/>
      </w:pPr>
      <w:proofErr w:type="gramStart"/>
      <w:r>
        <w:rPr>
          <w:rFonts w:ascii="Calibri" w:hAnsi="Calibri" w:cs="Calibri"/>
        </w:rPr>
        <w:t>konference - poster</w:t>
      </w:r>
      <w:proofErr w:type="gramEnd"/>
      <w:r>
        <w:rPr>
          <w:rFonts w:ascii="Calibri" w:hAnsi="Calibri" w:cs="Calibri"/>
        </w:rPr>
        <w:t xml:space="preserve">, letáky, nástěnky, Volební řád a průběh voleb, návrh mandátové komise, kandidáti   </w:t>
      </w:r>
    </w:p>
    <w:p w14:paraId="184BE405" w14:textId="77777777" w:rsidR="0025693E" w:rsidRDefault="00CA65FE">
      <w:pPr>
        <w:pStyle w:val="Standarduser"/>
        <w:numPr>
          <w:ilvl w:val="0"/>
          <w:numId w:val="2"/>
        </w:numPr>
        <w:jc w:val="both"/>
      </w:pPr>
      <w:r>
        <w:rPr>
          <w:rFonts w:ascii="Calibri" w:hAnsi="Calibri" w:cs="Calibri"/>
        </w:rPr>
        <w:t xml:space="preserve">kauza: pan Boura a jeho logopedická činnost v </w:t>
      </w:r>
      <w:proofErr w:type="gramStart"/>
      <w:r>
        <w:rPr>
          <w:rFonts w:ascii="Calibri" w:hAnsi="Calibri" w:cs="Calibri"/>
        </w:rPr>
        <w:t>MŠ - Magistrát</w:t>
      </w:r>
      <w:proofErr w:type="gramEnd"/>
      <w:r>
        <w:rPr>
          <w:rFonts w:ascii="Calibri" w:hAnsi="Calibri" w:cs="Calibri"/>
        </w:rPr>
        <w:t xml:space="preserve"> hl. města Prahy požádal o soudního znalce a posudek z MZ, aby se mohl vyjádřit k odvolání, které podala AKL ČR.    </w:t>
      </w:r>
    </w:p>
    <w:p w14:paraId="327749FE" w14:textId="77777777" w:rsidR="0025693E" w:rsidRDefault="00CA65FE">
      <w:pPr>
        <w:pStyle w:val="Standarduser"/>
        <w:numPr>
          <w:ilvl w:val="0"/>
          <w:numId w:val="2"/>
        </w:numPr>
        <w:jc w:val="both"/>
      </w:pPr>
      <w:r>
        <w:rPr>
          <w:rFonts w:ascii="Calibri" w:hAnsi="Calibri" w:cs="Calibri"/>
        </w:rPr>
        <w:t xml:space="preserve">návrh na navýšení platu (dorovnání inflace) paní sekretářce </w:t>
      </w:r>
      <w:r w:rsidR="009B5E1F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odhlasováno</w:t>
      </w:r>
      <w:r w:rsidR="009B5E1F">
        <w:rPr>
          <w:rFonts w:ascii="Calibri" w:hAnsi="Calibri" w:cs="Calibri"/>
        </w:rPr>
        <w:t xml:space="preserve"> (všichni pro)</w:t>
      </w:r>
    </w:p>
    <w:p w14:paraId="255E5544" w14:textId="77777777" w:rsidR="00747225" w:rsidRDefault="00747225" w:rsidP="00747225">
      <w:pPr>
        <w:pStyle w:val="Standarduser"/>
        <w:jc w:val="both"/>
        <w:rPr>
          <w:rFonts w:ascii="Calibri" w:hAnsi="Calibri" w:cs="Calibri"/>
        </w:rPr>
      </w:pPr>
      <w:r w:rsidRPr="00747225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       v Olomouci (na LF UP) byl akreditován a od září 2022 spuštěn Akreditovaný kvalifikační kurz (AKK), je pro 30 studentů-uchazečů/rok, délka studia jsou 2.roky. </w:t>
      </w:r>
    </w:p>
    <w:p w14:paraId="2EF9C9D3" w14:textId="77777777" w:rsidR="00747225" w:rsidRDefault="00747225" w:rsidP="00747225">
      <w:pPr>
        <w:pStyle w:val="Standarduser"/>
        <w:jc w:val="both"/>
        <w:rPr>
          <w:rFonts w:ascii="Calibri" w:hAnsi="Calibri" w:cs="Calibri"/>
        </w:rPr>
      </w:pPr>
    </w:p>
    <w:p w14:paraId="3FC07F5D" w14:textId="77777777" w:rsidR="0025693E" w:rsidRDefault="00747225" w:rsidP="00747225">
      <w:pPr>
        <w:pStyle w:val="Standarduser"/>
        <w:jc w:val="both"/>
      </w:pPr>
      <w:r>
        <w:rPr>
          <w:rFonts w:cs="Calibri"/>
          <w:b/>
          <w:u w:val="single" w:color="000000"/>
        </w:rPr>
        <w:t>I.</w:t>
      </w:r>
      <w:r w:rsidR="00CA65FE">
        <w:rPr>
          <w:rFonts w:cs="Calibri"/>
          <w:b/>
          <w:u w:val="single" w:color="000000"/>
        </w:rPr>
        <w:t xml:space="preserve"> </w:t>
      </w:r>
      <w:proofErr w:type="spellStart"/>
      <w:r w:rsidR="00CA65FE">
        <w:rPr>
          <w:rFonts w:cs="Calibri"/>
          <w:b/>
          <w:u w:val="single" w:color="000000"/>
        </w:rPr>
        <w:t>Bajtlerová</w:t>
      </w:r>
      <w:proofErr w:type="spellEnd"/>
      <w:r w:rsidR="00CA65FE">
        <w:rPr>
          <w:rFonts w:cs="Calibri"/>
          <w:b/>
          <w:u w:val="single" w:color="000000"/>
        </w:rPr>
        <w:t>:</w:t>
      </w:r>
    </w:p>
    <w:p w14:paraId="56E2F936" w14:textId="77777777" w:rsidR="0025693E" w:rsidRPr="009B5E1F" w:rsidRDefault="00CA65FE" w:rsidP="009B5E1F">
      <w:pPr>
        <w:pStyle w:val="Standarduser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RK </w:t>
      </w:r>
      <w:r w:rsidR="00490280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revize</w:t>
      </w:r>
    </w:p>
    <w:p w14:paraId="5C7F7212" w14:textId="77777777" w:rsidR="0025693E" w:rsidRPr="009B5E1F" w:rsidRDefault="00CA65FE" w:rsidP="009B5E1F">
      <w:pPr>
        <w:pStyle w:val="Standarduser"/>
        <w:numPr>
          <w:ilvl w:val="0"/>
          <w:numId w:val="5"/>
        </w:numPr>
        <w:jc w:val="both"/>
        <w:rPr>
          <w:rFonts w:ascii="Calibri" w:hAnsi="Calibri" w:cs="Calibri"/>
        </w:rPr>
      </w:pPr>
      <w:r w:rsidRPr="009B5E1F">
        <w:rPr>
          <w:rFonts w:ascii="Calibri" w:hAnsi="Calibri" w:cs="Calibri"/>
        </w:rPr>
        <w:t>seznámení s HV</w:t>
      </w:r>
    </w:p>
    <w:p w14:paraId="2047F422" w14:textId="77777777" w:rsidR="0025693E" w:rsidRPr="009B5E1F" w:rsidRDefault="00CA65FE" w:rsidP="009B5E1F">
      <w:pPr>
        <w:pStyle w:val="Standarduser"/>
        <w:numPr>
          <w:ilvl w:val="0"/>
          <w:numId w:val="5"/>
        </w:numPr>
        <w:jc w:val="both"/>
        <w:rPr>
          <w:rFonts w:ascii="Calibri" w:hAnsi="Calibri" w:cs="Calibri"/>
        </w:rPr>
      </w:pPr>
      <w:r w:rsidRPr="009B5E1F">
        <w:rPr>
          <w:rFonts w:ascii="Calibri" w:hAnsi="Calibri" w:cs="Calibri"/>
        </w:rPr>
        <w:t>seznámení s náhledy a návrhy rozpočtů</w:t>
      </w:r>
    </w:p>
    <w:p w14:paraId="036D7CCB" w14:textId="77777777" w:rsidR="0025693E" w:rsidRPr="009B5E1F" w:rsidRDefault="00CA65FE" w:rsidP="009B5E1F">
      <w:pPr>
        <w:pStyle w:val="Standarduser"/>
        <w:numPr>
          <w:ilvl w:val="0"/>
          <w:numId w:val="5"/>
        </w:numPr>
        <w:jc w:val="both"/>
        <w:rPr>
          <w:rFonts w:ascii="Calibri" w:hAnsi="Calibri" w:cs="Calibri"/>
        </w:rPr>
      </w:pPr>
      <w:r w:rsidRPr="009B5E1F">
        <w:rPr>
          <w:rFonts w:ascii="Calibri" w:hAnsi="Calibri" w:cs="Calibri"/>
        </w:rPr>
        <w:t>koordinace příprava konference – rozpočet</w:t>
      </w:r>
    </w:p>
    <w:p w14:paraId="1A593351" w14:textId="77777777" w:rsidR="0025693E" w:rsidRPr="009B5E1F" w:rsidRDefault="00CA65FE" w:rsidP="009B5E1F">
      <w:pPr>
        <w:pStyle w:val="Standarduser"/>
        <w:numPr>
          <w:ilvl w:val="0"/>
          <w:numId w:val="5"/>
        </w:numPr>
        <w:jc w:val="both"/>
        <w:rPr>
          <w:rFonts w:ascii="Calibri" w:hAnsi="Calibri" w:cs="Calibri"/>
        </w:rPr>
      </w:pPr>
      <w:r w:rsidRPr="009B5E1F">
        <w:rPr>
          <w:rFonts w:ascii="Calibri" w:hAnsi="Calibri" w:cs="Calibri"/>
        </w:rPr>
        <w:t>návrh volební a jednací řád ČS</w:t>
      </w:r>
    </w:p>
    <w:p w14:paraId="6B126D69" w14:textId="77777777" w:rsidR="00490280" w:rsidRDefault="00490280">
      <w:pPr>
        <w:pStyle w:val="Standarduser"/>
        <w:jc w:val="both"/>
        <w:rPr>
          <w:rFonts w:ascii="Calibri" w:hAnsi="Calibri" w:cs="Calibri"/>
          <w:b/>
          <w:u w:val="single"/>
        </w:rPr>
      </w:pPr>
    </w:p>
    <w:p w14:paraId="3CFC3DD2" w14:textId="77777777" w:rsidR="0025693E" w:rsidRDefault="00CA65FE">
      <w:pPr>
        <w:pStyle w:val="Standarduser"/>
        <w:jc w:val="both"/>
      </w:pPr>
      <w:r>
        <w:rPr>
          <w:rFonts w:ascii="Calibri" w:hAnsi="Calibri" w:cs="Calibri"/>
          <w:b/>
          <w:u w:val="single"/>
        </w:rPr>
        <w:t>A. Reichel</w:t>
      </w:r>
      <w:r>
        <w:rPr>
          <w:rFonts w:ascii="Calibri" w:hAnsi="Calibri" w:cs="Calibri"/>
        </w:rPr>
        <w:t>:</w:t>
      </w:r>
    </w:p>
    <w:p w14:paraId="33DC71B0" w14:textId="77777777" w:rsidR="0025693E" w:rsidRDefault="00CA65FE">
      <w:pPr>
        <w:pStyle w:val="Standarduser"/>
        <w:numPr>
          <w:ilvl w:val="0"/>
          <w:numId w:val="5"/>
        </w:numPr>
        <w:jc w:val="both"/>
      </w:pPr>
      <w:r>
        <w:rPr>
          <w:rFonts w:ascii="Calibri" w:hAnsi="Calibri" w:cs="Calibri"/>
        </w:rPr>
        <w:t>informace o průběhu příprav konference v Českých Budějovicích 21.-22. 10. 2022.</w:t>
      </w:r>
    </w:p>
    <w:p w14:paraId="2B0242F5" w14:textId="77777777" w:rsidR="0025693E" w:rsidRDefault="00CA65FE">
      <w:pPr>
        <w:pStyle w:val="Standarduser"/>
        <w:numPr>
          <w:ilvl w:val="0"/>
          <w:numId w:val="2"/>
        </w:numPr>
        <w:jc w:val="both"/>
      </w:pPr>
      <w:r>
        <w:rPr>
          <w:rFonts w:ascii="Calibri" w:hAnsi="Calibri" w:cs="Calibri"/>
        </w:rPr>
        <w:t>Rezervace ubytování, zálohová faktura ko</w:t>
      </w:r>
      <w:r w:rsidR="009B5E1F">
        <w:rPr>
          <w:rFonts w:ascii="Calibri" w:hAnsi="Calibri" w:cs="Calibri"/>
        </w:rPr>
        <w:t>n</w:t>
      </w:r>
      <w:r>
        <w:rPr>
          <w:rFonts w:ascii="Calibri" w:hAnsi="Calibri" w:cs="Calibri"/>
        </w:rPr>
        <w:t>ference</w:t>
      </w:r>
    </w:p>
    <w:p w14:paraId="10CF7890" w14:textId="77777777" w:rsidR="00490280" w:rsidRPr="00490280" w:rsidRDefault="00CA65FE" w:rsidP="00490280">
      <w:pPr>
        <w:pStyle w:val="Standarduser"/>
        <w:numPr>
          <w:ilvl w:val="0"/>
          <w:numId w:val="2"/>
        </w:numPr>
        <w:jc w:val="both"/>
      </w:pPr>
      <w:r w:rsidRPr="00490280">
        <w:rPr>
          <w:rFonts w:ascii="Calibri" w:hAnsi="Calibri" w:cs="Calibri"/>
        </w:rPr>
        <w:t>Informace – vystavovatelé</w:t>
      </w:r>
    </w:p>
    <w:p w14:paraId="0250F1B3" w14:textId="77777777" w:rsidR="0025693E" w:rsidRDefault="00490280" w:rsidP="00490280">
      <w:pPr>
        <w:pStyle w:val="Standarduser"/>
        <w:numPr>
          <w:ilvl w:val="0"/>
          <w:numId w:val="2"/>
        </w:numPr>
        <w:jc w:val="both"/>
      </w:pPr>
      <w:r w:rsidRPr="00490280">
        <w:rPr>
          <w:rFonts w:ascii="Calibri" w:hAnsi="Calibri" w:cs="Calibri"/>
        </w:rPr>
        <w:t>Hlasovací zařízení</w:t>
      </w:r>
    </w:p>
    <w:p w14:paraId="76551B25" w14:textId="77777777" w:rsidR="0025693E" w:rsidRDefault="00CA65FE">
      <w:pPr>
        <w:pStyle w:val="Standarduser"/>
        <w:numPr>
          <w:ilvl w:val="0"/>
          <w:numId w:val="2"/>
        </w:numPr>
        <w:jc w:val="both"/>
      </w:pPr>
      <w:r>
        <w:rPr>
          <w:rFonts w:ascii="Calibri" w:hAnsi="Calibri" w:cs="Calibri"/>
        </w:rPr>
        <w:t xml:space="preserve">Doprovodný program </w:t>
      </w:r>
      <w:r w:rsidR="009B5E1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zrušen</w:t>
      </w:r>
      <w:r w:rsidR="009B5E1F">
        <w:rPr>
          <w:rFonts w:ascii="Calibri" w:hAnsi="Calibri" w:cs="Calibri"/>
        </w:rPr>
        <w:t>a návštěva Budvaru-</w:t>
      </w:r>
      <w:r>
        <w:rPr>
          <w:rFonts w:ascii="Calibri" w:hAnsi="Calibri" w:cs="Calibri"/>
        </w:rPr>
        <w:t>pro nezájem účastníků</w:t>
      </w:r>
    </w:p>
    <w:p w14:paraId="39FF4059" w14:textId="77777777" w:rsidR="0025693E" w:rsidRDefault="0025693E">
      <w:pPr>
        <w:pStyle w:val="Standarduser"/>
        <w:jc w:val="both"/>
        <w:rPr>
          <w:rFonts w:ascii="Calibri" w:hAnsi="Calibri" w:cs="Calibri"/>
        </w:rPr>
      </w:pPr>
    </w:p>
    <w:p w14:paraId="10546216" w14:textId="77777777" w:rsidR="0025693E" w:rsidRDefault="00CA65FE">
      <w:pPr>
        <w:pStyle w:val="Standarduser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G. Solná:</w:t>
      </w:r>
    </w:p>
    <w:p w14:paraId="1043B1F9" w14:textId="77777777" w:rsidR="0025693E" w:rsidRDefault="009B5E1F">
      <w:pPr>
        <w:pStyle w:val="Standardus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Kurzy – hotový plán na II. pololetí – vyvěšen na webu AKL</w:t>
      </w:r>
      <w:r w:rsidR="00490280">
        <w:rPr>
          <w:rFonts w:ascii="Calibri" w:hAnsi="Calibri" w:cs="Calibri"/>
        </w:rPr>
        <w:t xml:space="preserve"> (aktuálně do konce roku v plánu 23 akcí, z toho 16 akcí AKL)</w:t>
      </w:r>
    </w:p>
    <w:p w14:paraId="100F57FB" w14:textId="77777777" w:rsidR="0025693E" w:rsidRPr="00C27190" w:rsidRDefault="00CA65FE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 w:rsidRPr="00C27190">
        <w:rPr>
          <w:rFonts w:ascii="Calibri" w:hAnsi="Calibri" w:cs="Calibri"/>
        </w:rPr>
        <w:t>informace k</w:t>
      </w:r>
      <w:r w:rsidR="009B5E1F" w:rsidRPr="00C27190">
        <w:rPr>
          <w:rFonts w:ascii="Calibri" w:hAnsi="Calibri" w:cs="Calibri"/>
        </w:rPr>
        <w:t> </w:t>
      </w:r>
      <w:proofErr w:type="spellStart"/>
      <w:r w:rsidR="009B5E1F" w:rsidRPr="00C27190">
        <w:rPr>
          <w:rFonts w:ascii="Calibri" w:hAnsi="Calibri" w:cs="Calibri"/>
        </w:rPr>
        <w:t>TAČRu</w:t>
      </w:r>
      <w:proofErr w:type="spellEnd"/>
      <w:r w:rsidRPr="00C27190">
        <w:rPr>
          <w:rFonts w:ascii="Calibri" w:hAnsi="Calibri" w:cs="Calibri"/>
        </w:rPr>
        <w:t xml:space="preserve"> </w:t>
      </w:r>
      <w:r w:rsidR="009B5E1F" w:rsidRPr="00C27190">
        <w:rPr>
          <w:rFonts w:ascii="Calibri" w:hAnsi="Calibri" w:cs="Calibri"/>
        </w:rPr>
        <w:t>(doc. Smolík, doc. Málková-</w:t>
      </w:r>
      <w:r w:rsidR="00490280" w:rsidRPr="00C27190">
        <w:rPr>
          <w:rFonts w:ascii="Calibri" w:hAnsi="Calibri" w:cs="Calibri"/>
        </w:rPr>
        <w:t>B</w:t>
      </w:r>
      <w:r w:rsidR="009B5E1F" w:rsidRPr="00C27190">
        <w:rPr>
          <w:rFonts w:ascii="Calibri" w:hAnsi="Calibri" w:cs="Calibri"/>
        </w:rPr>
        <w:t>aterie testů – do konce roku</w:t>
      </w:r>
      <w:r w:rsidR="00490280" w:rsidRPr="00C27190">
        <w:rPr>
          <w:rFonts w:ascii="Calibri" w:hAnsi="Calibri" w:cs="Calibri"/>
        </w:rPr>
        <w:t xml:space="preserve"> spolupráce AKL s řešiteli na uživatelské příručce, letos</w:t>
      </w:r>
      <w:r w:rsidR="009B5E1F" w:rsidRPr="00C27190">
        <w:rPr>
          <w:rFonts w:ascii="Calibri" w:hAnsi="Calibri" w:cs="Calibri"/>
        </w:rPr>
        <w:t xml:space="preserve"> budou hotovy </w:t>
      </w:r>
      <w:r w:rsidRPr="00C27190">
        <w:rPr>
          <w:rFonts w:ascii="Calibri" w:hAnsi="Calibri" w:cs="Calibri"/>
        </w:rPr>
        <w:t>elektronick</w:t>
      </w:r>
      <w:r w:rsidR="009B5E1F" w:rsidRPr="00C27190">
        <w:rPr>
          <w:rFonts w:ascii="Calibri" w:hAnsi="Calibri" w:cs="Calibri"/>
        </w:rPr>
        <w:t>é</w:t>
      </w:r>
      <w:r w:rsidRPr="00C27190">
        <w:rPr>
          <w:rFonts w:ascii="Calibri" w:hAnsi="Calibri" w:cs="Calibri"/>
        </w:rPr>
        <w:t xml:space="preserve"> verze testů</w:t>
      </w:r>
      <w:r w:rsidR="009B5E1F" w:rsidRPr="00C27190">
        <w:rPr>
          <w:rFonts w:ascii="Calibri" w:hAnsi="Calibri" w:cs="Calibri"/>
        </w:rPr>
        <w:t>, v příštím roce v plánu tisk a distribuce)</w:t>
      </w:r>
    </w:p>
    <w:p w14:paraId="37AEE657" w14:textId="0B757F58" w:rsidR="0025693E" w:rsidRPr="00C27190" w:rsidRDefault="00CA65FE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 w:rsidRPr="00C27190">
        <w:rPr>
          <w:rFonts w:ascii="Calibri" w:hAnsi="Calibri" w:cs="Calibri"/>
        </w:rPr>
        <w:t>snaha o domluvu s lektory ohledně termínů kurzů, směrem k</w:t>
      </w:r>
      <w:r w:rsidR="009B5E1F" w:rsidRPr="00C27190">
        <w:rPr>
          <w:rFonts w:ascii="Calibri" w:hAnsi="Calibri" w:cs="Calibri"/>
        </w:rPr>
        <w:t> </w:t>
      </w:r>
      <w:r w:rsidRPr="00C27190">
        <w:rPr>
          <w:rFonts w:ascii="Calibri" w:hAnsi="Calibri" w:cs="Calibri"/>
        </w:rPr>
        <w:t>víkendům</w:t>
      </w:r>
      <w:r w:rsidR="009B5E1F" w:rsidRPr="00C27190">
        <w:rPr>
          <w:rFonts w:ascii="Calibri" w:hAnsi="Calibri" w:cs="Calibri"/>
        </w:rPr>
        <w:t xml:space="preserve"> (méně ve všední dny, pouze ve výjimečných případech)</w:t>
      </w:r>
      <w:r w:rsidR="00603704">
        <w:rPr>
          <w:rFonts w:ascii="Calibri" w:hAnsi="Calibri" w:cs="Calibri"/>
        </w:rPr>
        <w:t xml:space="preserve">, zasílání handoutů před kurzem, dle možností co nejvčasnější dodání termínů (min.1 </w:t>
      </w:r>
      <w:proofErr w:type="spellStart"/>
      <w:r w:rsidR="00603704">
        <w:rPr>
          <w:rFonts w:ascii="Calibri" w:hAnsi="Calibri" w:cs="Calibri"/>
        </w:rPr>
        <w:t>měs</w:t>
      </w:r>
      <w:proofErr w:type="spellEnd"/>
      <w:r w:rsidR="00603704">
        <w:rPr>
          <w:rFonts w:ascii="Calibri" w:hAnsi="Calibri" w:cs="Calibri"/>
        </w:rPr>
        <w:t>. předem)</w:t>
      </w:r>
    </w:p>
    <w:p w14:paraId="52D49F81" w14:textId="535A89D3" w:rsidR="0025693E" w:rsidRDefault="00CA65FE" w:rsidP="00603704">
      <w:pPr>
        <w:pStyle w:val="Normlnweb"/>
        <w:spacing w:after="0"/>
        <w:jc w:val="both"/>
      </w:pPr>
      <w:r>
        <w:rPr>
          <w:rFonts w:ascii="Calibri" w:hAnsi="Calibri" w:cs="Calibri"/>
          <w:color w:val="000000"/>
        </w:rPr>
        <w:t>Příští Rada AKL se bude konat 20.10.2022, v Českých Budějovicích</w:t>
      </w:r>
      <w:r w:rsidR="00603704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Zapsala: Jana Nováková, dne 15.9. 2022</w:t>
      </w:r>
    </w:p>
    <w:sectPr w:rsidR="0025693E" w:rsidSect="003E0F5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D279" w14:textId="77777777" w:rsidR="002D3D03" w:rsidRDefault="002D3D03">
      <w:r>
        <w:separator/>
      </w:r>
    </w:p>
  </w:endnote>
  <w:endnote w:type="continuationSeparator" w:id="0">
    <w:p w14:paraId="0DEE01B8" w14:textId="77777777" w:rsidR="002D3D03" w:rsidRDefault="002D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6A38" w14:textId="77777777" w:rsidR="002D3D03" w:rsidRDefault="002D3D03">
      <w:r>
        <w:rPr>
          <w:color w:val="000000"/>
        </w:rPr>
        <w:separator/>
      </w:r>
    </w:p>
  </w:footnote>
  <w:footnote w:type="continuationSeparator" w:id="0">
    <w:p w14:paraId="0C4FC842" w14:textId="77777777" w:rsidR="002D3D03" w:rsidRDefault="002D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A749C"/>
    <w:multiLevelType w:val="multilevel"/>
    <w:tmpl w:val="C16A84B4"/>
    <w:styleLink w:val="WWNum1"/>
    <w:lvl w:ilvl="0"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1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2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3"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4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5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6"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7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8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" w15:restartNumberingAfterBreak="0">
    <w:nsid w:val="4A19778E"/>
    <w:multiLevelType w:val="multilevel"/>
    <w:tmpl w:val="A6E2B6B0"/>
    <w:styleLink w:val="WWNum7"/>
    <w:lvl w:ilvl="0"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1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2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3"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4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5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6"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7">
      <w:numFmt w:val="bullet"/>
      <w:lvlText w:val="o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8">
      <w:numFmt w:val="bullet"/>
      <w:lvlText w:val="▪"/>
      <w:lvlJc w:val="left"/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899824816">
    <w:abstractNumId w:val="1"/>
  </w:num>
  <w:num w:numId="2" w16cid:durableId="1452898712">
    <w:abstractNumId w:val="0"/>
  </w:num>
  <w:num w:numId="3" w16cid:durableId="266233488">
    <w:abstractNumId w:val="0"/>
  </w:num>
  <w:num w:numId="4" w16cid:durableId="855074348">
    <w:abstractNumId w:val="1"/>
  </w:num>
  <w:num w:numId="5" w16cid:durableId="15804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93E"/>
    <w:rsid w:val="0025693E"/>
    <w:rsid w:val="002D3D03"/>
    <w:rsid w:val="003E0F57"/>
    <w:rsid w:val="00471363"/>
    <w:rsid w:val="00490280"/>
    <w:rsid w:val="00515051"/>
    <w:rsid w:val="00603704"/>
    <w:rsid w:val="00747225"/>
    <w:rsid w:val="009B5E1F"/>
    <w:rsid w:val="00C27190"/>
    <w:rsid w:val="00CA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0F23"/>
  <w15:docId w15:val="{12CF05A3-383D-4A88-B757-030ADA8E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F57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E0F57"/>
    <w:pPr>
      <w:suppressAutoHyphens/>
    </w:pPr>
  </w:style>
  <w:style w:type="paragraph" w:customStyle="1" w:styleId="Heading">
    <w:name w:val="Heading"/>
    <w:basedOn w:val="Standard"/>
    <w:next w:val="Textbody"/>
    <w:rsid w:val="003E0F5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E0F57"/>
    <w:pPr>
      <w:spacing w:after="140" w:line="276" w:lineRule="auto"/>
    </w:pPr>
  </w:style>
  <w:style w:type="paragraph" w:styleId="Seznam">
    <w:name w:val="List"/>
    <w:basedOn w:val="Textbody"/>
    <w:rsid w:val="003E0F57"/>
  </w:style>
  <w:style w:type="paragraph" w:styleId="Titulek">
    <w:name w:val="caption"/>
    <w:basedOn w:val="Standard"/>
    <w:rsid w:val="003E0F5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E0F57"/>
    <w:pPr>
      <w:suppressLineNumbers/>
    </w:pPr>
  </w:style>
  <w:style w:type="paragraph" w:styleId="Normlnweb">
    <w:name w:val="Normal (Web)"/>
    <w:basedOn w:val="Standard"/>
    <w:rsid w:val="003E0F57"/>
    <w:pPr>
      <w:spacing w:before="280" w:after="142"/>
    </w:pPr>
    <w:rPr>
      <w:rFonts w:ascii="Times New Roman" w:eastAsia="Times New Roman" w:hAnsi="Times New Roman" w:cs="Times New Roman"/>
      <w:lang w:eastAsia="cs-CZ"/>
    </w:rPr>
  </w:style>
  <w:style w:type="paragraph" w:customStyle="1" w:styleId="Standarduser">
    <w:name w:val="Standard (user)"/>
    <w:rsid w:val="003E0F57"/>
    <w:pPr>
      <w:suppressAutoHyphens/>
    </w:pPr>
  </w:style>
  <w:style w:type="paragraph" w:styleId="Odstavecseseznamem">
    <w:name w:val="List Paragraph"/>
    <w:rsid w:val="003E0F57"/>
    <w:pPr>
      <w:suppressAutoHyphens/>
      <w:spacing w:after="200" w:line="276" w:lineRule="auto"/>
      <w:ind w:left="720"/>
    </w:pPr>
    <w:rPr>
      <w:rFonts w:ascii="Calibri" w:eastAsia="Calibri" w:hAnsi="Calibri" w:cs="Arial Unicode MS"/>
      <w:color w:val="000000"/>
      <w:sz w:val="22"/>
      <w:szCs w:val="22"/>
    </w:rPr>
  </w:style>
  <w:style w:type="paragraph" w:customStyle="1" w:styleId="-wm-msonormal">
    <w:name w:val="-wm-msonormal"/>
    <w:basedOn w:val="Standard"/>
    <w:rsid w:val="003E0F57"/>
    <w:pPr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ListLabel108">
    <w:name w:val="ListLabel 108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0">
    <w:name w:val="ListLabel 110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1">
    <w:name w:val="ListLabel 111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2">
    <w:name w:val="ListLabel 112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3">
    <w:name w:val="ListLabel 113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4">
    <w:name w:val="ListLabel 114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5">
    <w:name w:val="ListLabel 115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6">
    <w:name w:val="ListLabel 116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1">
    <w:name w:val="ListLabel 91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3">
    <w:name w:val="ListLabel 93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4">
    <w:name w:val="ListLabel 94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5">
    <w:name w:val="ListLabel 95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6">
    <w:name w:val="ListLabel 96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7">
    <w:name w:val="ListLabel 97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8">
    <w:name w:val="ListLabel 98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9">
    <w:name w:val="ListLabel 99"/>
    <w:rsid w:val="003E0F5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numbering" w:customStyle="1" w:styleId="WWNum7">
    <w:name w:val="WWNum7"/>
    <w:basedOn w:val="Bezseznamu"/>
    <w:rsid w:val="003E0F57"/>
    <w:pPr>
      <w:numPr>
        <w:numId w:val="1"/>
      </w:numPr>
    </w:pPr>
  </w:style>
  <w:style w:type="numbering" w:customStyle="1" w:styleId="WWNum1">
    <w:name w:val="WWNum1"/>
    <w:basedOn w:val="Bezseznamu"/>
    <w:rsid w:val="003E0F5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Cudlínová</dc:creator>
  <cp:lastModifiedBy>Solná Gabriela</cp:lastModifiedBy>
  <cp:revision>2</cp:revision>
  <dcterms:created xsi:type="dcterms:W3CDTF">2022-09-20T06:43:00Z</dcterms:created>
  <dcterms:modified xsi:type="dcterms:W3CDTF">2022-09-20T06:43:00Z</dcterms:modified>
</cp:coreProperties>
</file>