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AA67" w14:textId="77777777" w:rsidR="0024105B" w:rsidRDefault="0024105B" w:rsidP="00306B0E">
      <w:pPr>
        <w:pStyle w:val="Normlnweb"/>
        <w:spacing w:after="0"/>
        <w:jc w:val="both"/>
        <w:rPr>
          <w:rFonts w:ascii="Calibri" w:hAnsi="Calibri"/>
          <w:b/>
          <w:bCs/>
          <w:color w:val="000000"/>
          <w:u w:val="single"/>
        </w:rPr>
      </w:pPr>
    </w:p>
    <w:p w14:paraId="570DEC4F" w14:textId="77777777" w:rsidR="0024105B" w:rsidRPr="00E0010E" w:rsidRDefault="008F7356" w:rsidP="00306B0E">
      <w:pPr>
        <w:pStyle w:val="Normlnweb"/>
        <w:spacing w:after="0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  <w:b/>
          <w:bCs/>
          <w:color w:val="000000"/>
          <w:u w:val="single"/>
        </w:rPr>
        <w:t>Zápis Rady AKL ČR - konané dne 19. 5. 2022, v Praze</w:t>
      </w:r>
    </w:p>
    <w:p w14:paraId="4C2F8A0F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  <w:b/>
          <w:bCs/>
          <w:u w:val="single" w:color="000000"/>
        </w:rPr>
      </w:pPr>
    </w:p>
    <w:p w14:paraId="56D048D9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  <w:b/>
          <w:bCs/>
          <w:u w:val="single" w:color="000000"/>
        </w:rPr>
      </w:pPr>
    </w:p>
    <w:p w14:paraId="0F87A026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 xml:space="preserve">Přítomni: I. Cudlínová, G. Solná, I. Bajtlerová, A. Reichel </w:t>
      </w:r>
    </w:p>
    <w:p w14:paraId="61179A2F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</w:rPr>
      </w:pPr>
    </w:p>
    <w:p w14:paraId="6182E8BF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host: Mgr. et Mgr Barbora Richtrová (předsedkyně Etické komise)</w:t>
      </w:r>
    </w:p>
    <w:p w14:paraId="7627C1E6" w14:textId="45D847EF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 xml:space="preserve">          Mgr. Milena Čámková (předsedkyně </w:t>
      </w:r>
      <w:r w:rsidR="00770885" w:rsidRPr="00E0010E">
        <w:rPr>
          <w:rFonts w:asciiTheme="minorHAnsi" w:hAnsiTheme="minorHAnsi" w:cstheme="minorHAnsi"/>
        </w:rPr>
        <w:t>Revizní</w:t>
      </w:r>
      <w:r w:rsidRPr="00E0010E">
        <w:rPr>
          <w:rFonts w:asciiTheme="minorHAnsi" w:hAnsiTheme="minorHAnsi" w:cstheme="minorHAnsi"/>
        </w:rPr>
        <w:t xml:space="preserve"> komise)</w:t>
      </w:r>
    </w:p>
    <w:p w14:paraId="6E467E93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</w:rPr>
      </w:pPr>
    </w:p>
    <w:p w14:paraId="2172CE82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</w:rPr>
      </w:pPr>
    </w:p>
    <w:p w14:paraId="4C690381" w14:textId="77777777" w:rsidR="0024105B" w:rsidRPr="00E0010E" w:rsidRDefault="008F7356" w:rsidP="00306B0E">
      <w:pPr>
        <w:pStyle w:val="Odstavecseseznamem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E0010E">
        <w:rPr>
          <w:rFonts w:asciiTheme="minorHAnsi" w:hAnsiTheme="minorHAnsi" w:cstheme="minorHAnsi"/>
          <w:sz w:val="24"/>
          <w:szCs w:val="24"/>
          <w:u w:val="single" w:color="000000"/>
        </w:rPr>
        <w:t>I</w:t>
      </w:r>
      <w:r w:rsidRPr="00E0010E">
        <w:rPr>
          <w:rFonts w:asciiTheme="minorHAnsi" w:hAnsiTheme="minorHAnsi" w:cstheme="minorHAnsi"/>
          <w:b/>
          <w:sz w:val="24"/>
          <w:szCs w:val="24"/>
          <w:u w:val="single" w:color="000000"/>
        </w:rPr>
        <w:t>. Bajtlerová:</w:t>
      </w:r>
    </w:p>
    <w:p w14:paraId="73B84121" w14:textId="77777777" w:rsidR="000E39A7" w:rsidRPr="00E0010E" w:rsidRDefault="000E39A7" w:rsidP="00306B0E">
      <w:pPr>
        <w:ind w:left="360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-     poplatky</w:t>
      </w:r>
    </w:p>
    <w:p w14:paraId="7EA783F3" w14:textId="154C784A" w:rsidR="000E39A7" w:rsidRPr="00E0010E" w:rsidRDefault="000E39A7" w:rsidP="00306B0E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E0010E">
        <w:rPr>
          <w:rFonts w:asciiTheme="minorHAnsi" w:hAnsiTheme="minorHAnsi" w:cstheme="minorHAnsi"/>
          <w:sz w:val="24"/>
          <w:szCs w:val="24"/>
        </w:rPr>
        <w:t xml:space="preserve">poděkování členům AKL - letos většina uvedla správný VS nebo do zprávy pro příjemce jméno a tím bylo usnadněno vyhledávání, k 11.5 pouze 39 z 884 členů neplatičů (oproti r. 2021 84 z 834)    </w:t>
      </w:r>
    </w:p>
    <w:p w14:paraId="7B7DEFF1" w14:textId="04AB83E1" w:rsidR="000E39A7" w:rsidRPr="00E0010E" w:rsidRDefault="000E39A7" w:rsidP="00306B0E">
      <w:pPr>
        <w:pStyle w:val="Odstavecseseznamem"/>
        <w:numPr>
          <w:ilvl w:val="0"/>
          <w:numId w:val="7"/>
        </w:num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0010E">
        <w:rPr>
          <w:rFonts w:asciiTheme="minorHAnsi" w:hAnsiTheme="minorHAnsi" w:cstheme="minorHAnsi"/>
          <w:sz w:val="24"/>
          <w:szCs w:val="24"/>
        </w:rPr>
        <w:t xml:space="preserve">zpráva z kontroly Revizní komise, byly zkontrolovány smlouvy, dohody, vyúčtování kurzů rok 2020,21,22 a bankovní výpis 2020, zpráva RK </w:t>
      </w:r>
      <w:r w:rsidR="00306B0E">
        <w:rPr>
          <w:rFonts w:asciiTheme="minorHAnsi" w:hAnsiTheme="minorHAnsi" w:cstheme="minorHAnsi"/>
          <w:sz w:val="24"/>
          <w:szCs w:val="24"/>
        </w:rPr>
        <w:t>viz web</w:t>
      </w:r>
      <w:r w:rsidR="00CA09C2">
        <w:rPr>
          <w:rFonts w:asciiTheme="minorHAnsi" w:hAnsiTheme="minorHAnsi" w:cstheme="minorHAnsi"/>
          <w:sz w:val="24"/>
          <w:szCs w:val="24"/>
        </w:rPr>
        <w:t xml:space="preserve"> </w:t>
      </w:r>
      <w:r w:rsidR="00306B0E">
        <w:rPr>
          <w:rFonts w:asciiTheme="minorHAnsi" w:hAnsiTheme="minorHAnsi" w:cstheme="minorHAnsi"/>
          <w:sz w:val="24"/>
          <w:szCs w:val="24"/>
        </w:rPr>
        <w:t>AKL</w:t>
      </w:r>
      <w:r w:rsidRPr="00E0010E">
        <w:rPr>
          <w:rFonts w:asciiTheme="minorHAnsi" w:hAnsiTheme="minorHAnsi" w:cstheme="minorHAnsi"/>
          <w:sz w:val="24"/>
          <w:szCs w:val="24"/>
        </w:rPr>
        <w:t xml:space="preserve">, RK neshledala nedostatky </w:t>
      </w:r>
    </w:p>
    <w:p w14:paraId="296AFBB2" w14:textId="0188BEAD" w:rsidR="000E39A7" w:rsidRPr="00E0010E" w:rsidRDefault="000E39A7" w:rsidP="00306B0E">
      <w:pPr>
        <w:pStyle w:val="Odstavecseseznamem"/>
        <w:numPr>
          <w:ilvl w:val="0"/>
          <w:numId w:val="7"/>
        </w:num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0010E">
        <w:rPr>
          <w:rFonts w:asciiTheme="minorHAnsi" w:hAnsiTheme="minorHAnsi" w:cstheme="minorHAnsi"/>
          <w:sz w:val="24"/>
          <w:szCs w:val="24"/>
        </w:rPr>
        <w:t>daňové doklady za kurzy se průběžně na písemnou žádost dle interních norem vydávají tak, aby</w:t>
      </w:r>
      <w:r w:rsidR="00306B0E">
        <w:rPr>
          <w:rFonts w:asciiTheme="minorHAnsi" w:hAnsiTheme="minorHAnsi" w:cstheme="minorHAnsi"/>
          <w:sz w:val="24"/>
          <w:szCs w:val="24"/>
        </w:rPr>
        <w:t xml:space="preserve"> bylo možné</w:t>
      </w:r>
      <w:r w:rsidRPr="00E0010E">
        <w:rPr>
          <w:rFonts w:asciiTheme="minorHAnsi" w:hAnsiTheme="minorHAnsi" w:cstheme="minorHAnsi"/>
          <w:sz w:val="24"/>
          <w:szCs w:val="24"/>
        </w:rPr>
        <w:t xml:space="preserve"> zahrnout</w:t>
      </w:r>
      <w:r w:rsidR="00286FF2">
        <w:rPr>
          <w:rFonts w:asciiTheme="minorHAnsi" w:hAnsiTheme="minorHAnsi" w:cstheme="minorHAnsi"/>
          <w:sz w:val="24"/>
          <w:szCs w:val="24"/>
        </w:rPr>
        <w:t xml:space="preserve"> je </w:t>
      </w:r>
      <w:r w:rsidRPr="00E0010E">
        <w:rPr>
          <w:rFonts w:asciiTheme="minorHAnsi" w:hAnsiTheme="minorHAnsi" w:cstheme="minorHAnsi"/>
          <w:sz w:val="24"/>
          <w:szCs w:val="24"/>
        </w:rPr>
        <w:t xml:space="preserve">do nákladů </w:t>
      </w:r>
    </w:p>
    <w:p w14:paraId="08469AFB" w14:textId="13BB38FD" w:rsidR="000E39A7" w:rsidRPr="00E0010E" w:rsidRDefault="000E39A7" w:rsidP="00306B0E">
      <w:pPr>
        <w:pStyle w:val="Odstavecseseznamem"/>
        <w:numPr>
          <w:ilvl w:val="0"/>
          <w:numId w:val="7"/>
        </w:num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0010E">
        <w:rPr>
          <w:rFonts w:asciiTheme="minorHAnsi" w:hAnsiTheme="minorHAnsi" w:cstheme="minorHAnsi"/>
          <w:sz w:val="24"/>
          <w:szCs w:val="24"/>
        </w:rPr>
        <w:t>kreditní obrat je pravidelně monitorován a vzhledem ke správně nastaveným členským poplatkům, plánování kurzů a platb</w:t>
      </w:r>
      <w:r w:rsidR="00286FF2">
        <w:rPr>
          <w:rFonts w:asciiTheme="minorHAnsi" w:hAnsiTheme="minorHAnsi" w:cstheme="minorHAnsi"/>
          <w:sz w:val="24"/>
          <w:szCs w:val="24"/>
        </w:rPr>
        <w:t>ám</w:t>
      </w:r>
      <w:r w:rsidRPr="00E0010E">
        <w:rPr>
          <w:rFonts w:asciiTheme="minorHAnsi" w:hAnsiTheme="minorHAnsi" w:cstheme="minorHAnsi"/>
          <w:sz w:val="24"/>
          <w:szCs w:val="24"/>
        </w:rPr>
        <w:t xml:space="preserve"> za konferenci budeme i v tomto roce</w:t>
      </w:r>
      <w:r w:rsidR="00770885" w:rsidRPr="00E0010E">
        <w:rPr>
          <w:rFonts w:asciiTheme="minorHAnsi" w:hAnsiTheme="minorHAnsi" w:cstheme="minorHAnsi"/>
          <w:sz w:val="24"/>
          <w:szCs w:val="24"/>
        </w:rPr>
        <w:t xml:space="preserve"> </w:t>
      </w:r>
      <w:r w:rsidRPr="00E0010E">
        <w:rPr>
          <w:rFonts w:asciiTheme="minorHAnsi" w:hAnsiTheme="minorHAnsi" w:cstheme="minorHAnsi"/>
          <w:sz w:val="24"/>
          <w:szCs w:val="24"/>
        </w:rPr>
        <w:t xml:space="preserve">splňovat zákonnou povinnost pro jednoduché účetnictví </w:t>
      </w:r>
    </w:p>
    <w:p w14:paraId="17B45552" w14:textId="77777777" w:rsidR="000E39A7" w:rsidRPr="00E0010E" w:rsidRDefault="000E39A7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  <w:b/>
          <w:u w:val="single"/>
        </w:rPr>
        <w:t>A. Reichel</w:t>
      </w:r>
      <w:r w:rsidRPr="00E0010E">
        <w:rPr>
          <w:rFonts w:asciiTheme="minorHAnsi" w:hAnsiTheme="minorHAnsi" w:cstheme="minorHAnsi"/>
        </w:rPr>
        <w:t xml:space="preserve">: </w:t>
      </w:r>
    </w:p>
    <w:p w14:paraId="7C39DEDC" w14:textId="77777777" w:rsidR="000E39A7" w:rsidRPr="00E0010E" w:rsidRDefault="000E39A7" w:rsidP="00306B0E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5327A757" w14:textId="2BC44421" w:rsidR="0024105B" w:rsidRPr="00E0010E" w:rsidRDefault="008F7356" w:rsidP="00306B0E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 xml:space="preserve">informace </w:t>
      </w:r>
      <w:r w:rsidR="00E0010E">
        <w:rPr>
          <w:rFonts w:asciiTheme="minorHAnsi" w:hAnsiTheme="minorHAnsi" w:cstheme="minorHAnsi"/>
        </w:rPr>
        <w:t>o</w:t>
      </w:r>
      <w:r w:rsidRPr="00E0010E">
        <w:rPr>
          <w:rFonts w:asciiTheme="minorHAnsi" w:hAnsiTheme="minorHAnsi" w:cstheme="minorHAnsi"/>
        </w:rPr>
        <w:t xml:space="preserve"> konferenc</w:t>
      </w:r>
      <w:r w:rsidR="00E0010E">
        <w:rPr>
          <w:rFonts w:asciiTheme="minorHAnsi" w:hAnsiTheme="minorHAnsi" w:cstheme="minorHAnsi"/>
        </w:rPr>
        <w:t>i</w:t>
      </w:r>
      <w:r w:rsidRPr="00E0010E">
        <w:rPr>
          <w:rFonts w:asciiTheme="minorHAnsi" w:hAnsiTheme="minorHAnsi" w:cstheme="minorHAnsi"/>
        </w:rPr>
        <w:t xml:space="preserve"> v Českých Budějovicích 21.-22. 10. 2022. Téma: Nové trendy v teorii a praxi klinického logopeda</w:t>
      </w:r>
    </w:p>
    <w:p w14:paraId="334B938A" w14:textId="77777777" w:rsidR="0024105B" w:rsidRPr="00E0010E" w:rsidRDefault="008F7356" w:rsidP="00286FF2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Přihlašování na konferenci do 25.8.2022, termín úhrady do 31.8.2022. Cena pro členy AKL ČR 1800,- Kč, pro nečleny 2100,- Kč, studenti 500,- Kč. Společenský večer 600,- Kč</w:t>
      </w:r>
    </w:p>
    <w:p w14:paraId="7567F44A" w14:textId="67FAF537" w:rsidR="0024105B" w:rsidRPr="00E0010E" w:rsidRDefault="00426967" w:rsidP="00286FF2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E0010E">
        <w:rPr>
          <w:rFonts w:asciiTheme="minorHAnsi" w:hAnsiTheme="minorHAnsi" w:cstheme="minorHAnsi"/>
          <w:color w:val="000000" w:themeColor="text1"/>
        </w:rPr>
        <w:t>Doprovodný program – čtvrtek 20.10.</w:t>
      </w:r>
      <w:r w:rsidR="00770885" w:rsidRPr="00E0010E">
        <w:rPr>
          <w:rFonts w:asciiTheme="minorHAnsi" w:hAnsiTheme="minorHAnsi" w:cstheme="minorHAnsi"/>
          <w:color w:val="000000" w:themeColor="text1"/>
        </w:rPr>
        <w:t xml:space="preserve"> </w:t>
      </w:r>
      <w:r w:rsidRPr="00E0010E">
        <w:rPr>
          <w:rFonts w:asciiTheme="minorHAnsi" w:hAnsiTheme="minorHAnsi" w:cstheme="minorHAnsi"/>
          <w:color w:val="000000" w:themeColor="text1"/>
        </w:rPr>
        <w:t>17.00 hod– exkurze pivovar Budvar 180</w:t>
      </w:r>
      <w:r w:rsidR="00CA09C2">
        <w:rPr>
          <w:rFonts w:asciiTheme="minorHAnsi" w:hAnsiTheme="minorHAnsi" w:cstheme="minorHAnsi"/>
          <w:color w:val="000000" w:themeColor="text1"/>
        </w:rPr>
        <w:t>,</w:t>
      </w:r>
      <w:r w:rsidRPr="00E0010E">
        <w:rPr>
          <w:rFonts w:asciiTheme="minorHAnsi" w:hAnsiTheme="minorHAnsi" w:cstheme="minorHAnsi"/>
          <w:color w:val="000000" w:themeColor="text1"/>
        </w:rPr>
        <w:t>-Kč./os. – př</w:t>
      </w:r>
      <w:r w:rsidR="00770885" w:rsidRPr="00E0010E">
        <w:rPr>
          <w:rFonts w:asciiTheme="minorHAnsi" w:hAnsiTheme="minorHAnsi" w:cstheme="minorHAnsi"/>
          <w:color w:val="000000" w:themeColor="text1"/>
        </w:rPr>
        <w:t>i</w:t>
      </w:r>
      <w:r w:rsidRPr="00E0010E">
        <w:rPr>
          <w:rFonts w:asciiTheme="minorHAnsi" w:hAnsiTheme="minorHAnsi" w:cstheme="minorHAnsi"/>
          <w:color w:val="000000" w:themeColor="text1"/>
        </w:rPr>
        <w:t>hlašování individuální</w:t>
      </w:r>
      <w:r w:rsidR="008F7356" w:rsidRPr="00E0010E">
        <w:rPr>
          <w:rFonts w:asciiTheme="minorHAnsi" w:hAnsiTheme="minorHAnsi" w:cstheme="minorHAnsi"/>
          <w:color w:val="000000" w:themeColor="text1"/>
        </w:rPr>
        <w:t>.</w:t>
      </w:r>
    </w:p>
    <w:p w14:paraId="3013AEF3" w14:textId="77777777" w:rsidR="008F7356" w:rsidRPr="00E0010E" w:rsidRDefault="008F7356" w:rsidP="00286FF2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E0010E">
        <w:rPr>
          <w:rFonts w:asciiTheme="minorHAnsi" w:hAnsiTheme="minorHAnsi" w:cstheme="minorHAnsi"/>
          <w:color w:val="000000" w:themeColor="text1"/>
        </w:rPr>
        <w:t>Info ke konferenci bude na webu AKL.</w:t>
      </w:r>
    </w:p>
    <w:p w14:paraId="7E2B61B0" w14:textId="77777777" w:rsidR="0024105B" w:rsidRPr="00E0010E" w:rsidRDefault="0024105B" w:rsidP="00306B0E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14F8CBB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  <w:b/>
          <w:u w:val="single"/>
        </w:rPr>
      </w:pPr>
      <w:r w:rsidRPr="00E0010E">
        <w:rPr>
          <w:rFonts w:asciiTheme="minorHAnsi" w:hAnsiTheme="minorHAnsi" w:cstheme="minorHAnsi"/>
          <w:b/>
          <w:u w:val="single"/>
        </w:rPr>
        <w:t>M. Čámková:</w:t>
      </w:r>
    </w:p>
    <w:p w14:paraId="43D6BC13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</w:rPr>
      </w:pPr>
    </w:p>
    <w:p w14:paraId="1FF9EC16" w14:textId="1B2CFC5A" w:rsidR="0024105B" w:rsidRPr="00306B0E" w:rsidRDefault="008F7356" w:rsidP="00A444B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6B0E">
        <w:rPr>
          <w:rFonts w:asciiTheme="minorHAnsi" w:hAnsiTheme="minorHAnsi" w:cstheme="minorHAnsi"/>
        </w:rPr>
        <w:t xml:space="preserve">nabídka možnosti vystoupit na konferenci – Pražský logopedický den 22.9.2022 </w:t>
      </w:r>
      <w:r w:rsidR="00687F35" w:rsidRPr="00306B0E">
        <w:rPr>
          <w:rFonts w:asciiTheme="minorHAnsi" w:hAnsiTheme="minorHAnsi" w:cstheme="minorHAnsi"/>
        </w:rPr>
        <w:t>– s příspěvkem o vymezení kompete</w:t>
      </w:r>
      <w:r w:rsidR="00306B0E" w:rsidRPr="00306B0E">
        <w:rPr>
          <w:rFonts w:asciiTheme="minorHAnsi" w:hAnsiTheme="minorHAnsi" w:cstheme="minorHAnsi"/>
        </w:rPr>
        <w:t>n</w:t>
      </w:r>
      <w:r w:rsidR="00687F35" w:rsidRPr="00306B0E">
        <w:rPr>
          <w:rFonts w:asciiTheme="minorHAnsi" w:hAnsiTheme="minorHAnsi" w:cstheme="minorHAnsi"/>
        </w:rPr>
        <w:t xml:space="preserve">cí KL a školského sektoru vystoupí pravděpodobně Mgr. B. Richtrová. </w:t>
      </w:r>
    </w:p>
    <w:p w14:paraId="51E2D0E6" w14:textId="66CCD8E3" w:rsidR="0024105B" w:rsidRPr="00306B0E" w:rsidRDefault="008F7356" w:rsidP="00A444B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6B0E">
        <w:rPr>
          <w:rFonts w:asciiTheme="minorHAnsi" w:hAnsiTheme="minorHAnsi" w:cstheme="minorHAnsi"/>
        </w:rPr>
        <w:t>Informace ohledně Dotace pro AKL – Grant r.2022</w:t>
      </w:r>
      <w:r w:rsidR="00687F35" w:rsidRPr="00306B0E">
        <w:rPr>
          <w:rFonts w:asciiTheme="minorHAnsi" w:hAnsiTheme="minorHAnsi" w:cstheme="minorHAnsi"/>
        </w:rPr>
        <w:t xml:space="preserve"> – Edukace osob blízkých</w:t>
      </w:r>
      <w:r w:rsidRPr="00306B0E">
        <w:rPr>
          <w:rFonts w:asciiTheme="minorHAnsi" w:hAnsiTheme="minorHAnsi" w:cstheme="minorHAnsi"/>
        </w:rPr>
        <w:t xml:space="preserve"> (uděleno MHMP</w:t>
      </w:r>
      <w:r w:rsidR="00687F35" w:rsidRPr="00306B0E">
        <w:rPr>
          <w:rFonts w:asciiTheme="minorHAnsi" w:hAnsiTheme="minorHAnsi" w:cstheme="minorHAnsi"/>
        </w:rPr>
        <w:t xml:space="preserve"> – 60 000 Kč</w:t>
      </w:r>
      <w:r w:rsidRPr="00306B0E">
        <w:rPr>
          <w:rFonts w:asciiTheme="minorHAnsi" w:hAnsiTheme="minorHAnsi" w:cstheme="minorHAnsi"/>
        </w:rPr>
        <w:t>), informace o koordinaci</w:t>
      </w:r>
      <w:r w:rsidR="00687F35" w:rsidRPr="00306B0E">
        <w:rPr>
          <w:rFonts w:asciiTheme="minorHAnsi" w:hAnsiTheme="minorHAnsi" w:cstheme="minorHAnsi"/>
        </w:rPr>
        <w:t xml:space="preserve"> </w:t>
      </w:r>
      <w:r w:rsidRPr="00306B0E">
        <w:rPr>
          <w:rFonts w:asciiTheme="minorHAnsi" w:hAnsiTheme="minorHAnsi" w:cstheme="minorHAnsi"/>
        </w:rPr>
        <w:t>projektu – os</w:t>
      </w:r>
      <w:r w:rsidR="000E39A7" w:rsidRPr="00306B0E">
        <w:rPr>
          <w:rFonts w:asciiTheme="minorHAnsi" w:hAnsiTheme="minorHAnsi" w:cstheme="minorHAnsi"/>
        </w:rPr>
        <w:t>l</w:t>
      </w:r>
      <w:r w:rsidRPr="00306B0E">
        <w:rPr>
          <w:rFonts w:asciiTheme="minorHAnsi" w:hAnsiTheme="minorHAnsi" w:cstheme="minorHAnsi"/>
        </w:rPr>
        <w:t>ovení koordinátora</w:t>
      </w:r>
      <w:r w:rsidR="00687F35" w:rsidRPr="00306B0E">
        <w:rPr>
          <w:rFonts w:asciiTheme="minorHAnsi" w:hAnsiTheme="minorHAnsi" w:cstheme="minorHAnsi"/>
        </w:rPr>
        <w:t>, podklady (žádost, popis projektu a harmonogram a popis činností pro koordinátora převzala Mgr. Richtrová – osloví koordinátora). Mgr. Čámková informovala, že koordinační pomoc nabízí Mgr. Milena Šafránková</w:t>
      </w:r>
    </w:p>
    <w:p w14:paraId="1CADD762" w14:textId="6F07E713" w:rsidR="00687F35" w:rsidRPr="00306B0E" w:rsidRDefault="00687F35" w:rsidP="00306B0E">
      <w:pPr>
        <w:pStyle w:val="Standard"/>
        <w:jc w:val="both"/>
        <w:rPr>
          <w:rFonts w:asciiTheme="minorHAnsi" w:hAnsiTheme="minorHAnsi" w:cstheme="minorHAnsi"/>
        </w:rPr>
      </w:pPr>
    </w:p>
    <w:p w14:paraId="6AA6041D" w14:textId="77777777" w:rsidR="00687F35" w:rsidRPr="00306B0E" w:rsidRDefault="00687F35" w:rsidP="00306B0E">
      <w:pPr>
        <w:pStyle w:val="Standard"/>
        <w:jc w:val="both"/>
        <w:rPr>
          <w:rFonts w:asciiTheme="minorHAnsi" w:hAnsiTheme="minorHAnsi" w:cstheme="minorHAnsi"/>
        </w:rPr>
      </w:pPr>
    </w:p>
    <w:p w14:paraId="0574D748" w14:textId="167E3D1D" w:rsidR="0024105B" w:rsidRPr="00306B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r w:rsidRPr="00306B0E">
        <w:rPr>
          <w:rFonts w:asciiTheme="minorHAnsi" w:hAnsiTheme="minorHAnsi" w:cstheme="minorHAnsi"/>
        </w:rPr>
        <w:t xml:space="preserve">        - plánované</w:t>
      </w:r>
      <w:r w:rsidR="00286FF2">
        <w:rPr>
          <w:rFonts w:asciiTheme="minorHAnsi" w:hAnsiTheme="minorHAnsi" w:cstheme="minorHAnsi"/>
        </w:rPr>
        <w:t xml:space="preserve"> další</w:t>
      </w:r>
      <w:r w:rsidRPr="00306B0E">
        <w:rPr>
          <w:rFonts w:asciiTheme="minorHAnsi" w:hAnsiTheme="minorHAnsi" w:cstheme="minorHAnsi"/>
        </w:rPr>
        <w:t xml:space="preserve"> revize na 22.6.2022</w:t>
      </w:r>
      <w:r w:rsidR="00687F35" w:rsidRPr="00306B0E">
        <w:rPr>
          <w:rFonts w:asciiTheme="minorHAnsi" w:hAnsiTheme="minorHAnsi" w:cstheme="minorHAnsi"/>
        </w:rPr>
        <w:t xml:space="preserve"> a 14.9. 2022</w:t>
      </w:r>
    </w:p>
    <w:p w14:paraId="068D3F5A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  <w:b/>
          <w:u w:val="single"/>
        </w:rPr>
      </w:pPr>
      <w:r w:rsidRPr="00E0010E">
        <w:rPr>
          <w:rFonts w:asciiTheme="minorHAnsi" w:hAnsiTheme="minorHAnsi" w:cstheme="minorHAnsi"/>
          <w:b/>
          <w:u w:val="single"/>
        </w:rPr>
        <w:t>G. Solná:</w:t>
      </w:r>
    </w:p>
    <w:p w14:paraId="73C42214" w14:textId="3E1145E2" w:rsidR="0024105B" w:rsidRPr="00E0010E" w:rsidRDefault="008F7356" w:rsidP="00306B0E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oslovení přednášejících na konferenci</w:t>
      </w:r>
      <w:r w:rsidR="00770885" w:rsidRPr="00E0010E">
        <w:rPr>
          <w:rFonts w:asciiTheme="minorHAnsi" w:hAnsiTheme="minorHAnsi" w:cstheme="minorHAnsi"/>
        </w:rPr>
        <w:t>, doplňování odborného programu</w:t>
      </w:r>
    </w:p>
    <w:p w14:paraId="37B2C917" w14:textId="00A7191F" w:rsidR="00551122" w:rsidRPr="00E0010E" w:rsidRDefault="00551122" w:rsidP="00306B0E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dokončen osvětový materiál leták Vývojová dysfázie (viz web AKL v části Pro odborníky/letáčky), další materiál na téma VD II a senzomotorický vývoj jsou v přípravě (Mgr. Richtrová, Mgr. Červenková)</w:t>
      </w:r>
    </w:p>
    <w:p w14:paraId="465C56EC" w14:textId="1A5B5D26" w:rsidR="0024105B" w:rsidRPr="00E0010E" w:rsidRDefault="008F7356" w:rsidP="00306B0E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 xml:space="preserve">dotazníkový sběr </w:t>
      </w:r>
      <w:r w:rsidR="00770885" w:rsidRPr="00E0010E">
        <w:rPr>
          <w:rFonts w:asciiTheme="minorHAnsi" w:hAnsiTheme="minorHAnsi" w:cstheme="minorHAnsi"/>
        </w:rPr>
        <w:t xml:space="preserve">Prevalence NVP </w:t>
      </w:r>
      <w:r w:rsidRPr="00E0010E">
        <w:rPr>
          <w:rFonts w:asciiTheme="minorHAnsi" w:hAnsiTheme="minorHAnsi" w:cstheme="minorHAnsi"/>
        </w:rPr>
        <w:t>– informace o průběhu</w:t>
      </w:r>
      <w:r w:rsidR="00770885" w:rsidRPr="00E0010E">
        <w:rPr>
          <w:rFonts w:asciiTheme="minorHAnsi" w:hAnsiTheme="minorHAnsi" w:cstheme="minorHAnsi"/>
        </w:rPr>
        <w:t xml:space="preserve">, statisticky zpracováno 101 dotazníků, </w:t>
      </w:r>
      <w:r w:rsidR="00403A73" w:rsidRPr="00E0010E">
        <w:rPr>
          <w:rFonts w:asciiTheme="minorHAnsi" w:hAnsiTheme="minorHAnsi" w:cstheme="minorHAnsi"/>
        </w:rPr>
        <w:t xml:space="preserve">vyšly statisticky významné rozdíly mezi dětmi bez dg., dětmi s artikulační poruchou a dětmi s vývojovými poruchami a v. dysfázií, dle těchto výsledků započne na konci léta 2022 celorepublikový dotazníkový sběr dat u dětí ve věku 5,5-6,5 let, </w:t>
      </w:r>
      <w:r w:rsidR="00770885" w:rsidRPr="00E0010E">
        <w:rPr>
          <w:rFonts w:asciiTheme="minorHAnsi" w:hAnsiTheme="minorHAnsi" w:cstheme="minorHAnsi"/>
        </w:rPr>
        <w:t>podrobná zpráva předána na sekretariát</w:t>
      </w:r>
      <w:r w:rsidR="00403A73" w:rsidRPr="00E0010E">
        <w:rPr>
          <w:rFonts w:asciiTheme="minorHAnsi" w:hAnsiTheme="minorHAnsi" w:cstheme="minorHAnsi"/>
        </w:rPr>
        <w:t>, další informace budou na webu AKL</w:t>
      </w:r>
    </w:p>
    <w:p w14:paraId="5F7F66BC" w14:textId="41C714C2" w:rsidR="0024105B" w:rsidRPr="00E0010E" w:rsidRDefault="00551122" w:rsidP="00306B0E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vzdělávací program je ve finálním procesu zpracování, aktuální informace k němu, ke kurzům, testům</w:t>
      </w:r>
      <w:r w:rsidR="00E0010E" w:rsidRPr="00E0010E">
        <w:rPr>
          <w:rFonts w:asciiTheme="minorHAnsi" w:hAnsiTheme="minorHAnsi" w:cstheme="minorHAnsi"/>
        </w:rPr>
        <w:t>, atestacím</w:t>
      </w:r>
      <w:r w:rsidRPr="00E0010E">
        <w:rPr>
          <w:rFonts w:asciiTheme="minorHAnsi" w:hAnsiTheme="minorHAnsi" w:cstheme="minorHAnsi"/>
        </w:rPr>
        <w:t xml:space="preserve"> apod.</w:t>
      </w:r>
      <w:r w:rsidR="00E0010E" w:rsidRPr="00E0010E">
        <w:rPr>
          <w:rFonts w:asciiTheme="minorHAnsi" w:hAnsiTheme="minorHAnsi" w:cstheme="minorHAnsi"/>
        </w:rPr>
        <w:t xml:space="preserve"> –</w:t>
      </w:r>
      <w:r w:rsidRPr="00E0010E">
        <w:rPr>
          <w:rFonts w:asciiTheme="minorHAnsi" w:hAnsiTheme="minorHAnsi" w:cstheme="minorHAnsi"/>
        </w:rPr>
        <w:t xml:space="preserve"> </w:t>
      </w:r>
      <w:r w:rsidR="00E0010E" w:rsidRPr="00E0010E">
        <w:rPr>
          <w:rFonts w:asciiTheme="minorHAnsi" w:hAnsiTheme="minorHAnsi" w:cstheme="minorHAnsi"/>
        </w:rPr>
        <w:t xml:space="preserve">viz </w:t>
      </w:r>
      <w:r w:rsidRPr="00E0010E">
        <w:rPr>
          <w:rFonts w:asciiTheme="minorHAnsi" w:hAnsiTheme="minorHAnsi" w:cstheme="minorHAnsi"/>
        </w:rPr>
        <w:t>Mgr. J. Mrkvičková zástupce AKL pro IPVZ</w:t>
      </w:r>
    </w:p>
    <w:p w14:paraId="359533AF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</w:rPr>
      </w:pPr>
    </w:p>
    <w:p w14:paraId="37EC7DF1" w14:textId="77777777" w:rsidR="0024105B" w:rsidRPr="00E0010E" w:rsidRDefault="0024105B" w:rsidP="00306B0E">
      <w:pPr>
        <w:pStyle w:val="Standard"/>
        <w:jc w:val="both"/>
        <w:rPr>
          <w:rFonts w:asciiTheme="minorHAnsi" w:hAnsiTheme="minorHAnsi" w:cstheme="minorHAnsi"/>
        </w:rPr>
      </w:pPr>
    </w:p>
    <w:p w14:paraId="06A85754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  <w:b/>
          <w:u w:val="single"/>
        </w:rPr>
      </w:pPr>
      <w:r w:rsidRPr="00E0010E">
        <w:rPr>
          <w:rFonts w:asciiTheme="minorHAnsi" w:hAnsiTheme="minorHAnsi" w:cstheme="minorHAnsi"/>
          <w:b/>
          <w:u w:val="single"/>
        </w:rPr>
        <w:t xml:space="preserve">I. Cudlínová: </w:t>
      </w:r>
    </w:p>
    <w:p w14:paraId="032ADDA7" w14:textId="24CDAB3C" w:rsidR="00B00866" w:rsidRPr="00E0010E" w:rsidRDefault="008F7356" w:rsidP="00A444B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informace z probíhajících DŘ</w:t>
      </w:r>
      <w:r w:rsidR="000E39A7" w:rsidRPr="00E0010E">
        <w:rPr>
          <w:rFonts w:asciiTheme="minorHAnsi" w:hAnsiTheme="minorHAnsi" w:cstheme="minorHAnsi"/>
        </w:rPr>
        <w:t xml:space="preserve"> (dosud proběhla jednání: </w:t>
      </w:r>
      <w:r w:rsidR="00B00866" w:rsidRPr="00E0010E">
        <w:rPr>
          <w:rFonts w:asciiTheme="minorHAnsi" w:hAnsiTheme="minorHAnsi" w:cstheme="minorHAnsi"/>
        </w:rPr>
        <w:t>6.4., 20.4., 4.5., 19.5.)</w:t>
      </w:r>
      <w:r w:rsidRPr="00E0010E">
        <w:rPr>
          <w:rFonts w:asciiTheme="minorHAnsi" w:hAnsiTheme="minorHAnsi" w:cstheme="minorHAnsi"/>
        </w:rPr>
        <w:t xml:space="preserve">, návrh KL spolu se segmentem ambulantních specialistů </w:t>
      </w:r>
      <w:r w:rsidR="00B00866" w:rsidRPr="00E0010E">
        <w:rPr>
          <w:rFonts w:asciiTheme="minorHAnsi" w:hAnsiTheme="minorHAnsi" w:cstheme="minorHAnsi"/>
        </w:rPr>
        <w:t>pro KL 1,17 Kč a ve výkonových platbách. SZP a VZP navrhují HB 1,04, KN 1,04, maximální navýšení oproti r. 2022 pouze 2%</w:t>
      </w:r>
      <w:r w:rsidR="007A6C7D" w:rsidRPr="00E0010E">
        <w:rPr>
          <w:rFonts w:asciiTheme="minorHAnsi" w:hAnsiTheme="minorHAnsi" w:cstheme="minorHAnsi"/>
        </w:rPr>
        <w:t>, navíc pro KL</w:t>
      </w:r>
      <w:r w:rsidR="00B00866" w:rsidRPr="00E0010E">
        <w:rPr>
          <w:rFonts w:asciiTheme="minorHAnsi" w:hAnsiTheme="minorHAnsi" w:cstheme="minorHAnsi"/>
        </w:rPr>
        <w:t xml:space="preserve"> </w:t>
      </w:r>
      <w:r w:rsidR="007A6C7D" w:rsidRPr="00E0010E">
        <w:rPr>
          <w:rFonts w:asciiTheme="minorHAnsi" w:hAnsiTheme="minorHAnsi" w:cstheme="minorHAnsi"/>
        </w:rPr>
        <w:t xml:space="preserve">chtějí regulace i po opakované argumentaci za strany AKL. </w:t>
      </w:r>
      <w:r w:rsidR="00B00866" w:rsidRPr="00E0010E">
        <w:rPr>
          <w:rFonts w:asciiTheme="minorHAnsi" w:hAnsiTheme="minorHAnsi" w:cstheme="minorHAnsi"/>
        </w:rPr>
        <w:t>T.č. AS s návrhem ZP nesouhlasí a pravděpodobně dojde k nedohodě.</w:t>
      </w:r>
      <w:r w:rsidRPr="00E0010E">
        <w:rPr>
          <w:rFonts w:asciiTheme="minorHAnsi" w:hAnsiTheme="minorHAnsi" w:cstheme="minorHAnsi"/>
        </w:rPr>
        <w:t xml:space="preserve"> </w:t>
      </w:r>
      <w:r w:rsidR="00B00866" w:rsidRPr="00E0010E">
        <w:rPr>
          <w:rFonts w:asciiTheme="minorHAnsi" w:hAnsiTheme="minorHAnsi" w:cstheme="minorHAnsi"/>
        </w:rPr>
        <w:t xml:space="preserve">Další jednání se přesunulo na 25.5.2022.   </w:t>
      </w:r>
    </w:p>
    <w:p w14:paraId="1E86029F" w14:textId="7E5763CF" w:rsidR="0024105B" w:rsidRPr="00E0010E" w:rsidRDefault="00B00866" w:rsidP="00A444B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řešení odb</w:t>
      </w:r>
      <w:r w:rsidR="00E0010E" w:rsidRPr="00E0010E">
        <w:rPr>
          <w:rFonts w:asciiTheme="minorHAnsi" w:hAnsiTheme="minorHAnsi" w:cstheme="minorHAnsi"/>
        </w:rPr>
        <w:t>orného</w:t>
      </w:r>
      <w:r w:rsidRPr="00E0010E">
        <w:rPr>
          <w:rFonts w:asciiTheme="minorHAnsi" w:hAnsiTheme="minorHAnsi" w:cstheme="minorHAnsi"/>
        </w:rPr>
        <w:t xml:space="preserve"> programu celostátní konference </w:t>
      </w:r>
      <w:r w:rsidR="008F7356" w:rsidRPr="00E0010E">
        <w:rPr>
          <w:rFonts w:asciiTheme="minorHAnsi" w:hAnsiTheme="minorHAnsi" w:cstheme="minorHAnsi"/>
        </w:rPr>
        <w:t xml:space="preserve">+ téma společenského večera: </w:t>
      </w:r>
      <w:r w:rsidR="008F7356" w:rsidRPr="00E0010E">
        <w:rPr>
          <w:rFonts w:asciiTheme="minorHAnsi" w:hAnsiTheme="minorHAnsi" w:cstheme="minorHAnsi"/>
          <w:i/>
        </w:rPr>
        <w:t>Č</w:t>
      </w:r>
      <w:r w:rsidRPr="00E0010E">
        <w:rPr>
          <w:rFonts w:asciiTheme="minorHAnsi" w:hAnsiTheme="minorHAnsi" w:cstheme="minorHAnsi"/>
          <w:i/>
        </w:rPr>
        <w:t>áry a kouzla</w:t>
      </w:r>
    </w:p>
    <w:p w14:paraId="161F5506" w14:textId="1866234B" w:rsidR="0024105B" w:rsidRPr="00E0010E" w:rsidRDefault="008F7356" w:rsidP="00A444B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podpora KL Pedagogickou komorou (školský x zdravotnický logoped)</w:t>
      </w:r>
      <w:r w:rsidR="00B00866" w:rsidRPr="00E0010E">
        <w:rPr>
          <w:rFonts w:asciiTheme="minorHAnsi" w:hAnsiTheme="minorHAnsi" w:cstheme="minorHAnsi"/>
        </w:rPr>
        <w:t xml:space="preserve">, příprava na další jednání </w:t>
      </w:r>
      <w:r w:rsidR="007A6C7D" w:rsidRPr="00E0010E">
        <w:rPr>
          <w:rFonts w:asciiTheme="minorHAnsi" w:hAnsiTheme="minorHAnsi" w:cstheme="minorHAnsi"/>
        </w:rPr>
        <w:t xml:space="preserve">(vypořádání připomínek) </w:t>
      </w:r>
      <w:r w:rsidR="00B00866" w:rsidRPr="00E0010E">
        <w:rPr>
          <w:rFonts w:asciiTheme="minorHAnsi" w:hAnsiTheme="minorHAnsi" w:cstheme="minorHAnsi"/>
        </w:rPr>
        <w:t>na MŠMT, dne</w:t>
      </w:r>
      <w:r w:rsidR="007A6C7D" w:rsidRPr="00E0010E">
        <w:rPr>
          <w:rFonts w:asciiTheme="minorHAnsi" w:hAnsiTheme="minorHAnsi" w:cstheme="minorHAnsi"/>
        </w:rPr>
        <w:t xml:space="preserve"> </w:t>
      </w:r>
      <w:r w:rsidR="00B00866" w:rsidRPr="00E0010E">
        <w:rPr>
          <w:rFonts w:asciiTheme="minorHAnsi" w:hAnsiTheme="minorHAnsi" w:cstheme="minorHAnsi"/>
        </w:rPr>
        <w:t>24.5.2022</w:t>
      </w:r>
      <w:r w:rsidR="007A6C7D" w:rsidRPr="00E0010E">
        <w:rPr>
          <w:rFonts w:asciiTheme="minorHAnsi" w:hAnsiTheme="minorHAnsi" w:cstheme="minorHAnsi"/>
        </w:rPr>
        <w:t>- za AKL pověřená PaedDr. L. Pospíšilová,</w:t>
      </w:r>
      <w:r w:rsidR="00E0010E" w:rsidRPr="00E0010E">
        <w:rPr>
          <w:rFonts w:asciiTheme="minorHAnsi" w:hAnsiTheme="minorHAnsi" w:cstheme="minorHAnsi"/>
        </w:rPr>
        <w:t xml:space="preserve"> </w:t>
      </w:r>
      <w:r w:rsidR="007A6C7D" w:rsidRPr="00E0010E">
        <w:rPr>
          <w:rFonts w:asciiTheme="minorHAnsi" w:hAnsiTheme="minorHAnsi" w:cstheme="minorHAnsi"/>
        </w:rPr>
        <w:t>Ph.D.</w:t>
      </w:r>
    </w:p>
    <w:p w14:paraId="4B0D87B1" w14:textId="2EE1E61A" w:rsidR="0024105B" w:rsidRPr="00E0010E" w:rsidRDefault="007A6C7D" w:rsidP="00A444B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>předání pozvánky na právnický seminář Mgr. M. Čámkové</w:t>
      </w:r>
      <w:r w:rsidR="008F7356" w:rsidRPr="00E0010E">
        <w:rPr>
          <w:rFonts w:asciiTheme="minorHAnsi" w:hAnsiTheme="minorHAnsi" w:cstheme="minorHAnsi"/>
        </w:rPr>
        <w:t xml:space="preserve"> </w:t>
      </w:r>
      <w:r w:rsidRPr="00E0010E">
        <w:rPr>
          <w:rFonts w:asciiTheme="minorHAnsi" w:hAnsiTheme="minorHAnsi" w:cstheme="minorHAnsi"/>
        </w:rPr>
        <w:t>(přednáší právníci ČLK)</w:t>
      </w:r>
      <w:r w:rsidR="008F7356" w:rsidRPr="00E0010E">
        <w:rPr>
          <w:rFonts w:asciiTheme="minorHAnsi" w:hAnsiTheme="minorHAnsi" w:cstheme="minorHAnsi"/>
        </w:rPr>
        <w:t xml:space="preserve">    </w:t>
      </w:r>
    </w:p>
    <w:p w14:paraId="762BDBC1" w14:textId="222B37D0" w:rsidR="0024105B" w:rsidRPr="00E0010E" w:rsidRDefault="007A6C7D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 xml:space="preserve">      </w:t>
      </w:r>
    </w:p>
    <w:p w14:paraId="0B9A642B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  <w:b/>
          <w:u w:val="single"/>
        </w:rPr>
        <w:t>B</w:t>
      </w:r>
      <w:r w:rsidR="00B659FE" w:rsidRPr="00E0010E">
        <w:rPr>
          <w:rFonts w:asciiTheme="minorHAnsi" w:hAnsiTheme="minorHAnsi" w:cstheme="minorHAnsi"/>
          <w:b/>
          <w:u w:val="single"/>
        </w:rPr>
        <w:t>.</w:t>
      </w:r>
      <w:r w:rsidRPr="00E0010E">
        <w:rPr>
          <w:rFonts w:asciiTheme="minorHAnsi" w:hAnsiTheme="minorHAnsi" w:cstheme="minorHAnsi"/>
          <w:b/>
          <w:u w:val="single"/>
        </w:rPr>
        <w:t xml:space="preserve"> Richtrová</w:t>
      </w:r>
      <w:r w:rsidRPr="00E0010E">
        <w:rPr>
          <w:rFonts w:asciiTheme="minorHAnsi" w:hAnsiTheme="minorHAnsi" w:cstheme="minorHAnsi"/>
        </w:rPr>
        <w:t>:</w:t>
      </w:r>
    </w:p>
    <w:p w14:paraId="3D016C36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bookmarkStart w:id="0" w:name="__DdeLink__481_2586718986"/>
      <w:r w:rsidRPr="00E0010E">
        <w:rPr>
          <w:rFonts w:asciiTheme="minorHAnsi" w:hAnsiTheme="minorHAnsi" w:cstheme="minorHAnsi"/>
        </w:rPr>
        <w:t xml:space="preserve">     -      kauza Slávek Bo</w:t>
      </w:r>
      <w:bookmarkEnd w:id="0"/>
      <w:r w:rsidRPr="00E0010E">
        <w:rPr>
          <w:rFonts w:asciiTheme="minorHAnsi" w:hAnsiTheme="minorHAnsi" w:cstheme="minorHAnsi"/>
        </w:rPr>
        <w:t>ura, řešení, oznámení k prošetření,</w:t>
      </w:r>
    </w:p>
    <w:p w14:paraId="7AA11BFF" w14:textId="77777777" w:rsidR="0024105B" w:rsidRPr="00E0010E" w:rsidRDefault="008F7356" w:rsidP="00306B0E">
      <w:pPr>
        <w:pStyle w:val="Standard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</w:rPr>
        <w:t xml:space="preserve">     -      problematika uznávání propustek od klinického logopeda + vyjádření právního zástupce:</w:t>
      </w:r>
    </w:p>
    <w:p w14:paraId="11BBF150" w14:textId="77777777" w:rsidR="0024105B" w:rsidRPr="00E0010E" w:rsidRDefault="008F7356" w:rsidP="00306B0E">
      <w:pPr>
        <w:pStyle w:val="-wm-msonormal"/>
        <w:shd w:val="clear" w:color="auto" w:fill="FFFFFF"/>
        <w:spacing w:beforeAutospacing="0" w:afterAutospacing="0"/>
        <w:jc w:val="both"/>
        <w:rPr>
          <w:rFonts w:asciiTheme="minorHAnsi" w:hAnsiTheme="minorHAnsi" w:cstheme="minorHAnsi"/>
          <w:color w:val="003399"/>
        </w:rPr>
      </w:pPr>
      <w:r w:rsidRPr="00E0010E">
        <w:rPr>
          <w:rFonts w:asciiTheme="minorHAnsi" w:hAnsiTheme="minorHAnsi" w:cstheme="minorHAnsi"/>
          <w:color w:val="003399"/>
        </w:rPr>
        <w:br/>
        <w:t>         ...  péče klinického logopeda je zdravotní péčí, stejně jako péče lékařská, navíc je zpravidla poskytována na doporučení lékaře. Takže návštěva klinického logopeda je totéž jako návštěva lékaře a podle zákoníku práce je to důvod k omluvě v zaměstnání. Péče </w:t>
      </w:r>
      <w:r w:rsidRPr="00E0010E">
        <w:rPr>
          <w:rFonts w:asciiTheme="minorHAnsi" w:hAnsiTheme="minorHAnsi" w:cstheme="minorHAnsi"/>
          <w:b/>
          <w:bCs/>
          <w:color w:val="003399"/>
        </w:rPr>
        <w:t>klinického </w:t>
      </w:r>
      <w:r w:rsidRPr="00E0010E">
        <w:rPr>
          <w:rFonts w:asciiTheme="minorHAnsi" w:hAnsiTheme="minorHAnsi" w:cstheme="minorHAnsi"/>
          <w:color w:val="003399"/>
        </w:rPr>
        <w:t>logopeda není školskou aktivitou, ale péčí zdravotní.</w:t>
      </w:r>
    </w:p>
    <w:p w14:paraId="19D36784" w14:textId="258827BE" w:rsidR="0024105B" w:rsidRPr="00306B0E" w:rsidRDefault="008F7356" w:rsidP="00306B0E">
      <w:pPr>
        <w:pStyle w:val="-wm-msonormal"/>
        <w:shd w:val="clear" w:color="auto" w:fill="FFFFFF"/>
        <w:spacing w:beforeAutospacing="0" w:afterAutospacing="0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  <w:color w:val="003399"/>
        </w:rPr>
        <w:t>             Na toto je třeba zaměstnavatele upozornit s tím, že pokud by to nerespektoval, lze podat stížnost orgánu Inspekce práce, který může za porušování práv zaměstnanců uložit zaměstnavateli citelné pokuty.</w:t>
      </w:r>
      <w:r w:rsidR="00306B0E">
        <w:rPr>
          <w:rFonts w:asciiTheme="minorHAnsi" w:hAnsiTheme="minorHAnsi" w:cstheme="minorHAnsi"/>
          <w:color w:val="003399"/>
        </w:rPr>
        <w:t xml:space="preserve"> </w:t>
      </w:r>
      <w:r w:rsidR="00306B0E" w:rsidRPr="00306B0E">
        <w:rPr>
          <w:rFonts w:asciiTheme="minorHAnsi" w:hAnsiTheme="minorHAnsi" w:cstheme="minorHAnsi"/>
        </w:rPr>
        <w:t>(viz web AKL – na hlavní straně – Kliničtí logopedové doporučují-Nařízení vlády č. 590/2006 o poskytnutí volna na ošetření ve zdrav. zařízení-vyjádření Dr. Macha)</w:t>
      </w:r>
    </w:p>
    <w:p w14:paraId="5E36E321" w14:textId="77777777" w:rsidR="0024105B" w:rsidRPr="00E0010E" w:rsidRDefault="0024105B" w:rsidP="00306B0E">
      <w:pPr>
        <w:pStyle w:val="-wm-msonormal"/>
        <w:shd w:val="clear" w:color="auto" w:fill="FFFFFF"/>
        <w:spacing w:beforeAutospacing="0" w:afterAutospacing="0"/>
        <w:jc w:val="both"/>
        <w:rPr>
          <w:rFonts w:asciiTheme="minorHAnsi" w:hAnsiTheme="minorHAnsi" w:cstheme="minorHAnsi"/>
          <w:color w:val="003399"/>
        </w:rPr>
      </w:pPr>
    </w:p>
    <w:p w14:paraId="4CB5C01D" w14:textId="79FDEF3E" w:rsidR="00E0010E" w:rsidRPr="00E0010E" w:rsidRDefault="00E0010E" w:rsidP="00306B0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Rada schválila </w:t>
      </w:r>
      <w:r w:rsidRPr="00E0010E">
        <w:rPr>
          <w:rFonts w:asciiTheme="minorHAnsi" w:hAnsiTheme="minorHAnsi" w:cstheme="minorHAnsi"/>
        </w:rPr>
        <w:t>návrh na určení kontaktní osoby pro styk s m</w:t>
      </w:r>
      <w:r w:rsidR="00A444B5">
        <w:rPr>
          <w:rFonts w:asciiTheme="minorHAnsi" w:hAnsiTheme="minorHAnsi" w:cstheme="minorHAnsi"/>
        </w:rPr>
        <w:t>é</w:t>
      </w:r>
      <w:r w:rsidRPr="00E0010E">
        <w:rPr>
          <w:rFonts w:asciiTheme="minorHAnsi" w:hAnsiTheme="minorHAnsi" w:cstheme="minorHAnsi"/>
        </w:rPr>
        <w:t>dii - Mgr. B. Richtrová (</w:t>
      </w:r>
      <w:r w:rsidR="00A444B5">
        <w:rPr>
          <w:rFonts w:asciiTheme="minorHAnsi" w:hAnsiTheme="minorHAnsi" w:cstheme="minorHAnsi"/>
        </w:rPr>
        <w:t>email.</w:t>
      </w:r>
      <w:r w:rsidRPr="00E0010E">
        <w:rPr>
          <w:rFonts w:asciiTheme="minorHAnsi" w:hAnsiTheme="minorHAnsi" w:cstheme="minorHAnsi"/>
        </w:rPr>
        <w:t xml:space="preserve"> kontakt bude na webových str. v úvodu webu AKL)   </w:t>
      </w:r>
    </w:p>
    <w:p w14:paraId="73980973" w14:textId="77777777" w:rsidR="00E0010E" w:rsidRPr="00E0010E" w:rsidRDefault="00E0010E" w:rsidP="00306B0E">
      <w:pPr>
        <w:pStyle w:val="Standard"/>
        <w:jc w:val="both"/>
        <w:rPr>
          <w:rFonts w:asciiTheme="minorHAnsi" w:hAnsiTheme="minorHAnsi" w:cstheme="minorHAnsi"/>
        </w:rPr>
      </w:pPr>
    </w:p>
    <w:p w14:paraId="23909C4A" w14:textId="66934CD6" w:rsidR="0024105B" w:rsidRPr="00E0010E" w:rsidRDefault="008F7356" w:rsidP="00306B0E">
      <w:pPr>
        <w:pStyle w:val="Normlnweb"/>
        <w:spacing w:before="280" w:after="0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  <w:color w:val="000000"/>
        </w:rPr>
        <w:t>Příští Rada AKL se bude konat 18.7.2022, on-line</w:t>
      </w:r>
    </w:p>
    <w:p w14:paraId="7DC87575" w14:textId="77777777" w:rsidR="0024105B" w:rsidRPr="00E0010E" w:rsidRDefault="008F7356" w:rsidP="00306B0E">
      <w:pPr>
        <w:pStyle w:val="Normlnweb"/>
        <w:shd w:val="clear" w:color="auto" w:fill="FFFFFF"/>
        <w:spacing w:before="280" w:beforeAutospacing="0" w:after="0"/>
        <w:jc w:val="both"/>
        <w:rPr>
          <w:rFonts w:asciiTheme="minorHAnsi" w:hAnsiTheme="minorHAnsi" w:cstheme="minorHAnsi"/>
        </w:rPr>
      </w:pPr>
      <w:r w:rsidRPr="00E0010E">
        <w:rPr>
          <w:rFonts w:asciiTheme="minorHAnsi" w:hAnsiTheme="minorHAnsi" w:cstheme="minorHAnsi"/>
          <w:color w:val="000000"/>
        </w:rPr>
        <w:t>Zapsala: Jana Nováková, dne 19.5. 2022</w:t>
      </w:r>
    </w:p>
    <w:sectPr w:rsidR="0024105B" w:rsidRPr="00E0010E" w:rsidSect="00935EF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041"/>
    <w:multiLevelType w:val="multilevel"/>
    <w:tmpl w:val="070E1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640E32"/>
    <w:multiLevelType w:val="multilevel"/>
    <w:tmpl w:val="C004E14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" w15:restartNumberingAfterBreak="0">
    <w:nsid w:val="27400A0E"/>
    <w:multiLevelType w:val="multilevel"/>
    <w:tmpl w:val="C004E14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" w15:restartNumberingAfterBreak="0">
    <w:nsid w:val="29945397"/>
    <w:multiLevelType w:val="hybridMultilevel"/>
    <w:tmpl w:val="169EF828"/>
    <w:lvl w:ilvl="0" w:tplc="040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35B35BAC"/>
    <w:multiLevelType w:val="hybridMultilevel"/>
    <w:tmpl w:val="DAD23D84"/>
    <w:lvl w:ilvl="0" w:tplc="BFAEEB9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F61BF"/>
    <w:multiLevelType w:val="hybridMultilevel"/>
    <w:tmpl w:val="523E6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5F0B"/>
    <w:multiLevelType w:val="hybridMultilevel"/>
    <w:tmpl w:val="E6B8DC62"/>
    <w:lvl w:ilvl="0" w:tplc="040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7" w15:restartNumberingAfterBreak="0">
    <w:nsid w:val="74F52795"/>
    <w:multiLevelType w:val="hybridMultilevel"/>
    <w:tmpl w:val="8EF02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68656">
    <w:abstractNumId w:val="2"/>
  </w:num>
  <w:num w:numId="2" w16cid:durableId="435178894">
    <w:abstractNumId w:val="0"/>
  </w:num>
  <w:num w:numId="3" w16cid:durableId="14471882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03242">
    <w:abstractNumId w:val="4"/>
  </w:num>
  <w:num w:numId="5" w16cid:durableId="712731143">
    <w:abstractNumId w:val="6"/>
  </w:num>
  <w:num w:numId="6" w16cid:durableId="983314629">
    <w:abstractNumId w:val="3"/>
  </w:num>
  <w:num w:numId="7" w16cid:durableId="1636789242">
    <w:abstractNumId w:val="1"/>
  </w:num>
  <w:num w:numId="8" w16cid:durableId="1849370702">
    <w:abstractNumId w:val="7"/>
  </w:num>
  <w:num w:numId="9" w16cid:durableId="228350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5B"/>
    <w:rsid w:val="000E39A7"/>
    <w:rsid w:val="0024105B"/>
    <w:rsid w:val="00286FF2"/>
    <w:rsid w:val="00306B0E"/>
    <w:rsid w:val="00403A73"/>
    <w:rsid w:val="00426967"/>
    <w:rsid w:val="00551122"/>
    <w:rsid w:val="00575892"/>
    <w:rsid w:val="00687F35"/>
    <w:rsid w:val="00770885"/>
    <w:rsid w:val="007A6C7D"/>
    <w:rsid w:val="008F7356"/>
    <w:rsid w:val="00935EF1"/>
    <w:rsid w:val="00A444B5"/>
    <w:rsid w:val="00B00866"/>
    <w:rsid w:val="00B659FE"/>
    <w:rsid w:val="00CA09C2"/>
    <w:rsid w:val="00CD41D2"/>
    <w:rsid w:val="00E0010E"/>
    <w:rsid w:val="00F8638E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7093"/>
  <w15:docId w15:val="{DFCC02EC-1702-8B49-8AB8-6754863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7F3"/>
    <w:pPr>
      <w:suppressAutoHyphens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64">
    <w:name w:val="ListLabel 64"/>
    <w:qFormat/>
    <w:rsid w:val="003677F3"/>
    <w:rPr>
      <w:rFonts w:ascii="Arial" w:eastAsia="Arial" w:hAnsi="Arial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">
    <w:name w:val="ListLabel 66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">
    <w:name w:val="ListLabel 67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">
    <w:name w:val="ListLabel 68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">
    <w:name w:val="ListLabel 69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">
    <w:name w:val="ListLabel 70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">
    <w:name w:val="ListLabel 71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">
    <w:name w:val="ListLabel 72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">
    <w:name w:val="ListLabel 55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">
    <w:name w:val="ListLabel 57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">
    <w:name w:val="ListLabel 58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">
    <w:name w:val="ListLabel 59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">
    <w:name w:val="ListLabel 60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">
    <w:name w:val="ListLabel 61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">
    <w:name w:val="ListLabel 62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">
    <w:name w:val="ListLabel 63"/>
    <w:qFormat/>
    <w:rsid w:val="003677F3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">
    <w:name w:val="ListLabel 73"/>
    <w:qFormat/>
    <w:rsid w:val="00935EF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">
    <w:name w:val="ListLabel 75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">
    <w:name w:val="ListLabel 76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">
    <w:name w:val="ListLabel 77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8">
    <w:name w:val="ListLabel 78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9">
    <w:name w:val="ListLabel 79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0">
    <w:name w:val="ListLabel 80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1">
    <w:name w:val="ListLabel 81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2">
    <w:name w:val="ListLabel 82"/>
    <w:qFormat/>
    <w:rsid w:val="00935EF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4">
    <w:name w:val="ListLabel 84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5">
    <w:name w:val="ListLabel 85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6">
    <w:name w:val="ListLabel 86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7">
    <w:name w:val="ListLabel 87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8">
    <w:name w:val="ListLabel 88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9">
    <w:name w:val="ListLabel 89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0">
    <w:name w:val="ListLabel 90"/>
    <w:qFormat/>
    <w:rsid w:val="00935EF1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paragraph" w:customStyle="1" w:styleId="Nadpis">
    <w:name w:val="Nadpis"/>
    <w:next w:val="Textbody"/>
    <w:qFormat/>
    <w:rsid w:val="003677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935EF1"/>
    <w:pPr>
      <w:spacing w:after="140" w:line="276" w:lineRule="auto"/>
    </w:pPr>
  </w:style>
  <w:style w:type="paragraph" w:styleId="Seznam">
    <w:name w:val="List"/>
    <w:rsid w:val="003677F3"/>
    <w:rPr>
      <w:sz w:val="24"/>
    </w:rPr>
  </w:style>
  <w:style w:type="paragraph" w:styleId="Titulek">
    <w:name w:val="caption"/>
    <w:basedOn w:val="Standard"/>
    <w:qFormat/>
    <w:rsid w:val="003677F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qFormat/>
    <w:rsid w:val="003677F3"/>
    <w:pPr>
      <w:suppressLineNumbers/>
    </w:pPr>
    <w:rPr>
      <w:sz w:val="24"/>
    </w:rPr>
  </w:style>
  <w:style w:type="paragraph" w:customStyle="1" w:styleId="Standard">
    <w:name w:val="Standard"/>
    <w:qFormat/>
    <w:rsid w:val="003677F3"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3677F3"/>
    <w:pPr>
      <w:spacing w:after="140" w:line="276" w:lineRule="auto"/>
    </w:pPr>
  </w:style>
  <w:style w:type="paragraph" w:styleId="Odstavecseseznamem">
    <w:name w:val="List Paragraph"/>
    <w:qFormat/>
    <w:rsid w:val="003677F3"/>
    <w:pPr>
      <w:suppressAutoHyphens/>
      <w:spacing w:after="200" w:line="276" w:lineRule="auto"/>
      <w:ind w:left="720"/>
      <w:textAlignment w:val="baseline"/>
    </w:pPr>
    <w:rPr>
      <w:rFonts w:ascii="Calibri" w:eastAsia="Calibri" w:hAnsi="Calibri" w:cs="Arial Unicode MS"/>
      <w:color w:val="000000"/>
      <w:sz w:val="22"/>
      <w:szCs w:val="22"/>
    </w:rPr>
  </w:style>
  <w:style w:type="paragraph" w:customStyle="1" w:styleId="-wm-msonormal">
    <w:name w:val="-wm-msonormal"/>
    <w:basedOn w:val="Normln"/>
    <w:qFormat/>
    <w:rsid w:val="00285463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Normlnweb">
    <w:name w:val="Normal (Web)"/>
    <w:basedOn w:val="Normln"/>
    <w:qFormat/>
    <w:rsid w:val="00935EF1"/>
    <w:pPr>
      <w:spacing w:beforeAutospacing="1" w:after="142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Solná Gabriela</cp:lastModifiedBy>
  <cp:revision>4</cp:revision>
  <dcterms:created xsi:type="dcterms:W3CDTF">2022-05-24T06:03:00Z</dcterms:created>
  <dcterms:modified xsi:type="dcterms:W3CDTF">2022-05-25T10:33:00Z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