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62" w:rsidRDefault="00D74182">
      <w:pPr>
        <w:jc w:val="center"/>
      </w:pPr>
      <w:r>
        <w:rPr>
          <w:rStyle w:val="dn"/>
          <w:b/>
          <w:bCs/>
          <w:sz w:val="24"/>
          <w:szCs w:val="24"/>
          <w:u w:val="single"/>
        </w:rPr>
        <w:t xml:space="preserve">Zápis Rady AKL ČR - </w:t>
      </w:r>
      <w:proofErr w:type="spellStart"/>
      <w:r>
        <w:rPr>
          <w:rStyle w:val="dn"/>
          <w:b/>
          <w:bCs/>
          <w:sz w:val="24"/>
          <w:szCs w:val="24"/>
          <w:u w:val="single"/>
        </w:rPr>
        <w:t>konan</w:t>
      </w:r>
      <w:proofErr w:type="spellEnd"/>
      <w:r>
        <w:rPr>
          <w:rStyle w:val="dn"/>
          <w:b/>
          <w:bCs/>
          <w:sz w:val="24"/>
          <w:szCs w:val="24"/>
          <w:u w:val="single"/>
          <w:lang w:val="fr-FR"/>
        </w:rPr>
        <w:t xml:space="preserve">é </w:t>
      </w:r>
      <w:r>
        <w:rPr>
          <w:rStyle w:val="dn"/>
          <w:b/>
          <w:bCs/>
          <w:sz w:val="24"/>
          <w:szCs w:val="24"/>
          <w:u w:val="single"/>
        </w:rPr>
        <w:t xml:space="preserve">dne </w:t>
      </w:r>
      <w:proofErr w:type="gramStart"/>
      <w:r>
        <w:rPr>
          <w:rStyle w:val="dn"/>
          <w:b/>
          <w:bCs/>
          <w:sz w:val="24"/>
          <w:szCs w:val="24"/>
          <w:u w:val="single"/>
        </w:rPr>
        <w:t>7.10.2021</w:t>
      </w:r>
      <w:proofErr w:type="gramEnd"/>
      <w:r>
        <w:rPr>
          <w:rStyle w:val="dn"/>
          <w:b/>
          <w:bCs/>
          <w:sz w:val="24"/>
          <w:szCs w:val="24"/>
          <w:u w:val="single"/>
        </w:rPr>
        <w:t xml:space="preserve"> v Praze, </w:t>
      </w:r>
      <w:proofErr w:type="spellStart"/>
      <w:r>
        <w:rPr>
          <w:rStyle w:val="dn"/>
          <w:b/>
          <w:bCs/>
          <w:sz w:val="24"/>
          <w:szCs w:val="24"/>
          <w:u w:val="single"/>
        </w:rPr>
        <w:t>Rumunsk</w:t>
      </w:r>
      <w:proofErr w:type="spellEnd"/>
      <w:r>
        <w:rPr>
          <w:rStyle w:val="dn"/>
          <w:b/>
          <w:bCs/>
          <w:sz w:val="24"/>
          <w:szCs w:val="24"/>
          <w:u w:val="single"/>
          <w:lang w:val="pt-PT"/>
        </w:rPr>
        <w:t xml:space="preserve">á </w:t>
      </w:r>
      <w:r>
        <w:rPr>
          <w:rStyle w:val="dn"/>
          <w:b/>
          <w:bCs/>
          <w:sz w:val="24"/>
          <w:szCs w:val="24"/>
          <w:u w:val="single"/>
        </w:rPr>
        <w:t>1 - od 11.30 hod.</w:t>
      </w:r>
    </w:p>
    <w:p w:rsidR="00464B62" w:rsidRDefault="00D74182">
      <w:pPr>
        <w:jc w:val="both"/>
      </w:pPr>
      <w:r>
        <w:rPr>
          <w:rStyle w:val="dn"/>
          <w:sz w:val="24"/>
          <w:szCs w:val="24"/>
        </w:rPr>
        <w:t>Pří</w:t>
      </w:r>
      <w:proofErr w:type="spellStart"/>
      <w:r>
        <w:rPr>
          <w:rStyle w:val="dn"/>
          <w:sz w:val="24"/>
          <w:szCs w:val="24"/>
          <w:lang w:val="en-US"/>
        </w:rPr>
        <w:t>tomni</w:t>
      </w:r>
      <w:proofErr w:type="spellEnd"/>
      <w:r>
        <w:rPr>
          <w:rStyle w:val="dn"/>
          <w:sz w:val="24"/>
          <w:szCs w:val="24"/>
          <w:lang w:val="en-US"/>
        </w:rPr>
        <w:t xml:space="preserve">: I. </w:t>
      </w:r>
      <w:proofErr w:type="spellStart"/>
      <w:r>
        <w:rPr>
          <w:rStyle w:val="dn"/>
          <w:sz w:val="24"/>
          <w:szCs w:val="24"/>
          <w:lang w:val="en-US"/>
        </w:rPr>
        <w:t>Cudl</w:t>
      </w:r>
      <w:r>
        <w:rPr>
          <w:rStyle w:val="dn"/>
          <w:sz w:val="24"/>
          <w:szCs w:val="24"/>
        </w:rPr>
        <w:t>ínová</w:t>
      </w:r>
      <w:proofErr w:type="spellEnd"/>
      <w:r>
        <w:rPr>
          <w:rStyle w:val="dn"/>
          <w:sz w:val="24"/>
          <w:szCs w:val="24"/>
        </w:rPr>
        <w:t xml:space="preserve">, G. Solná, I. </w:t>
      </w:r>
      <w:proofErr w:type="spellStart"/>
      <w:r>
        <w:rPr>
          <w:rStyle w:val="dn"/>
          <w:sz w:val="24"/>
          <w:szCs w:val="24"/>
        </w:rPr>
        <w:t>Bajtlerová</w:t>
      </w:r>
      <w:proofErr w:type="spellEnd"/>
      <w:r>
        <w:rPr>
          <w:rStyle w:val="dn"/>
          <w:sz w:val="24"/>
          <w:szCs w:val="24"/>
        </w:rPr>
        <w:t xml:space="preserve">, </w:t>
      </w:r>
    </w:p>
    <w:p w:rsidR="00464B62" w:rsidRDefault="00D74182">
      <w:pPr>
        <w:jc w:val="both"/>
      </w:pPr>
      <w:proofErr w:type="spellStart"/>
      <w:r>
        <w:rPr>
          <w:rStyle w:val="dn"/>
          <w:sz w:val="24"/>
          <w:szCs w:val="24"/>
          <w:lang w:val="de-DE"/>
        </w:rPr>
        <w:t>Omluveni</w:t>
      </w:r>
      <w:proofErr w:type="spellEnd"/>
      <w:r>
        <w:rPr>
          <w:rStyle w:val="dn"/>
          <w:sz w:val="24"/>
          <w:szCs w:val="24"/>
          <w:lang w:val="de-DE"/>
        </w:rPr>
        <w:t xml:space="preserve">: A. </w:t>
      </w:r>
      <w:proofErr w:type="gramStart"/>
      <w:r>
        <w:rPr>
          <w:rStyle w:val="dn"/>
          <w:sz w:val="24"/>
          <w:szCs w:val="24"/>
          <w:lang w:val="de-DE"/>
        </w:rPr>
        <w:t>Reichel,  K.</w:t>
      </w:r>
      <w:proofErr w:type="gramEnd"/>
      <w:r>
        <w:rPr>
          <w:rStyle w:val="dn"/>
          <w:sz w:val="24"/>
          <w:szCs w:val="24"/>
          <w:lang w:val="de-DE"/>
        </w:rPr>
        <w:t xml:space="preserve"> Neubauer</w:t>
      </w:r>
    </w:p>
    <w:p w:rsidR="00464B62" w:rsidRDefault="00D74182">
      <w:pPr>
        <w:jc w:val="both"/>
        <w:rPr>
          <w:rStyle w:val="dn"/>
          <w:sz w:val="24"/>
          <w:szCs w:val="24"/>
          <w:u w:color="D99594"/>
        </w:rPr>
      </w:pPr>
      <w:r>
        <w:rPr>
          <w:rStyle w:val="dn"/>
          <w:sz w:val="24"/>
          <w:szCs w:val="24"/>
          <w:u w:color="D99594"/>
        </w:rPr>
        <w:t>host</w:t>
      </w:r>
      <w:r>
        <w:rPr>
          <w:rStyle w:val="dn"/>
          <w:sz w:val="24"/>
          <w:szCs w:val="24"/>
          <w:u w:color="D99594"/>
          <w:lang w:val="fr-FR"/>
        </w:rPr>
        <w:t>é</w:t>
      </w:r>
      <w:r>
        <w:rPr>
          <w:rStyle w:val="dn"/>
          <w:sz w:val="24"/>
          <w:szCs w:val="24"/>
          <w:u w:color="D99594"/>
          <w:lang w:val="de-DE"/>
        </w:rPr>
        <w:t xml:space="preserve">:  </w:t>
      </w:r>
      <w:proofErr w:type="spellStart"/>
      <w:r>
        <w:rPr>
          <w:rStyle w:val="dn"/>
          <w:sz w:val="24"/>
          <w:szCs w:val="24"/>
          <w:u w:color="D99594"/>
          <w:lang w:val="de-DE"/>
        </w:rPr>
        <w:t>Mgr</w:t>
      </w:r>
      <w:proofErr w:type="spellEnd"/>
      <w:r>
        <w:rPr>
          <w:rStyle w:val="dn"/>
          <w:sz w:val="24"/>
          <w:szCs w:val="24"/>
          <w:u w:color="D99594"/>
          <w:lang w:val="de-DE"/>
        </w:rPr>
        <w:t xml:space="preserve">. et </w:t>
      </w:r>
      <w:proofErr w:type="spellStart"/>
      <w:r>
        <w:rPr>
          <w:rStyle w:val="dn"/>
          <w:sz w:val="24"/>
          <w:szCs w:val="24"/>
          <w:u w:color="D99594"/>
          <w:lang w:val="de-DE"/>
        </w:rPr>
        <w:t>Mgr</w:t>
      </w:r>
      <w:proofErr w:type="spellEnd"/>
      <w:r>
        <w:rPr>
          <w:rStyle w:val="dn"/>
          <w:sz w:val="24"/>
          <w:szCs w:val="24"/>
          <w:u w:color="D99594"/>
          <w:lang w:val="de-DE"/>
        </w:rPr>
        <w:t xml:space="preserve">. </w:t>
      </w:r>
      <w:proofErr w:type="spellStart"/>
      <w:r>
        <w:rPr>
          <w:rStyle w:val="dn"/>
          <w:sz w:val="24"/>
          <w:szCs w:val="24"/>
          <w:u w:color="D99594"/>
          <w:lang w:val="de-DE"/>
        </w:rPr>
        <w:t>Richtrov</w:t>
      </w:r>
      <w:proofErr w:type="spellEnd"/>
      <w:r>
        <w:rPr>
          <w:rStyle w:val="dn"/>
          <w:sz w:val="24"/>
          <w:szCs w:val="24"/>
          <w:u w:color="D99594"/>
          <w:lang w:val="pt-PT"/>
        </w:rPr>
        <w:t xml:space="preserve">á </w:t>
      </w:r>
      <w:r>
        <w:rPr>
          <w:rStyle w:val="dn"/>
          <w:sz w:val="24"/>
          <w:szCs w:val="24"/>
          <w:u w:color="D99594"/>
        </w:rPr>
        <w:t>B. (</w:t>
      </w:r>
      <w:proofErr w:type="spellStart"/>
      <w:r>
        <w:rPr>
          <w:rStyle w:val="dn"/>
          <w:sz w:val="24"/>
          <w:szCs w:val="24"/>
          <w:u w:color="D99594"/>
        </w:rPr>
        <w:t>Etick</w:t>
      </w:r>
      <w:proofErr w:type="spellEnd"/>
      <w:r>
        <w:rPr>
          <w:rStyle w:val="dn"/>
          <w:sz w:val="24"/>
          <w:szCs w:val="24"/>
          <w:u w:color="D99594"/>
          <w:lang w:val="pt-PT"/>
        </w:rPr>
        <w:t xml:space="preserve">á </w:t>
      </w:r>
      <w:r>
        <w:rPr>
          <w:rStyle w:val="dn"/>
          <w:sz w:val="24"/>
          <w:szCs w:val="24"/>
          <w:u w:color="D99594"/>
        </w:rPr>
        <w:t xml:space="preserve">komise), Ing. </w:t>
      </w:r>
      <w:proofErr w:type="spellStart"/>
      <w:r>
        <w:rPr>
          <w:rStyle w:val="dn"/>
          <w:sz w:val="24"/>
          <w:szCs w:val="24"/>
          <w:u w:color="D99594"/>
        </w:rPr>
        <w:t>Petrusov</w:t>
      </w:r>
      <w:proofErr w:type="spellEnd"/>
      <w:r>
        <w:rPr>
          <w:rStyle w:val="dn"/>
          <w:sz w:val="24"/>
          <w:szCs w:val="24"/>
          <w:u w:color="D99594"/>
          <w:lang w:val="pt-PT"/>
        </w:rPr>
        <w:t xml:space="preserve">á </w:t>
      </w:r>
      <w:r>
        <w:rPr>
          <w:rStyle w:val="dn"/>
          <w:sz w:val="24"/>
          <w:szCs w:val="24"/>
          <w:u w:color="D99594"/>
        </w:rPr>
        <w:t xml:space="preserve">(účetní), Mgr. </w:t>
      </w:r>
      <w:proofErr w:type="spellStart"/>
      <w:r>
        <w:rPr>
          <w:rStyle w:val="dn"/>
          <w:sz w:val="24"/>
          <w:szCs w:val="24"/>
          <w:u w:color="D99594"/>
        </w:rPr>
        <w:t>Čámkov</w:t>
      </w:r>
      <w:proofErr w:type="spellEnd"/>
      <w:r>
        <w:rPr>
          <w:rStyle w:val="dn"/>
          <w:sz w:val="24"/>
          <w:szCs w:val="24"/>
          <w:u w:color="D99594"/>
          <w:lang w:val="pt-PT"/>
        </w:rPr>
        <w:t xml:space="preserve">á </w:t>
      </w:r>
      <w:r>
        <w:rPr>
          <w:rStyle w:val="dn"/>
          <w:sz w:val="24"/>
          <w:szCs w:val="24"/>
          <w:u w:color="D99594"/>
        </w:rPr>
        <w:t xml:space="preserve">M. </w:t>
      </w:r>
      <w:r>
        <w:rPr>
          <w:rStyle w:val="dn"/>
          <w:sz w:val="24"/>
          <w:szCs w:val="24"/>
          <w:u w:color="D99594"/>
        </w:rPr>
        <w:t xml:space="preserve">(Revizní      </w:t>
      </w:r>
      <w:r>
        <w:rPr>
          <w:rStyle w:val="dn"/>
          <w:sz w:val="24"/>
          <w:szCs w:val="24"/>
          <w:u w:color="D99594"/>
        </w:rPr>
        <w:tab/>
        <w:t xml:space="preserve"> </w:t>
      </w:r>
      <w:r>
        <w:rPr>
          <w:rStyle w:val="dn"/>
          <w:sz w:val="24"/>
          <w:szCs w:val="24"/>
          <w:u w:color="D99594"/>
          <w:lang w:val="it-IT"/>
        </w:rPr>
        <w:t>komise) - pl</w:t>
      </w:r>
      <w:proofErr w:type="spellStart"/>
      <w:r>
        <w:rPr>
          <w:rStyle w:val="dn"/>
          <w:sz w:val="24"/>
          <w:szCs w:val="24"/>
          <w:u w:color="D99594"/>
        </w:rPr>
        <w:t>ánováno</w:t>
      </w:r>
      <w:proofErr w:type="spellEnd"/>
      <w:r>
        <w:rPr>
          <w:rStyle w:val="dn"/>
          <w:sz w:val="24"/>
          <w:szCs w:val="24"/>
          <w:u w:color="D99594"/>
        </w:rPr>
        <w:t xml:space="preserve"> od 13.00 hod.</w:t>
      </w:r>
    </w:p>
    <w:p w:rsidR="00464B62" w:rsidRDefault="00464B62">
      <w:pPr>
        <w:jc w:val="both"/>
        <w:rPr>
          <w:rStyle w:val="dn"/>
          <w:sz w:val="24"/>
          <w:szCs w:val="24"/>
          <w:u w:color="D99594"/>
        </w:rPr>
      </w:pPr>
    </w:p>
    <w:p w:rsidR="00464B62" w:rsidRDefault="00D74182">
      <w:pPr>
        <w:jc w:val="both"/>
      </w:pPr>
      <w:r>
        <w:rPr>
          <w:rStyle w:val="dn"/>
          <w:sz w:val="24"/>
          <w:szCs w:val="24"/>
          <w:u w:val="single"/>
        </w:rPr>
        <w:t xml:space="preserve">I. </w:t>
      </w:r>
      <w:proofErr w:type="spellStart"/>
      <w:r>
        <w:rPr>
          <w:rStyle w:val="dn"/>
          <w:sz w:val="24"/>
          <w:szCs w:val="24"/>
          <w:u w:val="single"/>
        </w:rPr>
        <w:t>Cudlínová</w:t>
      </w:r>
      <w:proofErr w:type="spellEnd"/>
      <w:r>
        <w:rPr>
          <w:rStyle w:val="dn"/>
          <w:sz w:val="24"/>
          <w:szCs w:val="24"/>
          <w:u w:val="single"/>
        </w:rPr>
        <w:t>: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Informace z jednání na ZP MVČR (211): pro r. 2022 byly </w:t>
      </w:r>
      <w:r>
        <w:rPr>
          <w:rStyle w:val="dn"/>
          <w:sz w:val="24"/>
          <w:szCs w:val="24"/>
          <w:u w:val="single"/>
        </w:rPr>
        <w:t>dohodnuty další body k proplácení z Fondu</w:t>
      </w:r>
      <w:r>
        <w:rPr>
          <w:rStyle w:val="dn"/>
          <w:sz w:val="24"/>
          <w:szCs w:val="24"/>
        </w:rPr>
        <w:t xml:space="preserve"> </w:t>
      </w:r>
      <w:r>
        <w:rPr>
          <w:rStyle w:val="dn"/>
          <w:sz w:val="24"/>
          <w:szCs w:val="24"/>
          <w:u w:val="single"/>
          <w:lang w:val="pt-PT"/>
        </w:rPr>
        <w:t>prevence</w:t>
      </w:r>
      <w:r>
        <w:rPr>
          <w:rStyle w:val="dn"/>
          <w:sz w:val="24"/>
          <w:szCs w:val="24"/>
        </w:rPr>
        <w:t xml:space="preserve"> a podpory zdraví pro </w:t>
      </w:r>
      <w:proofErr w:type="spellStart"/>
      <w:r>
        <w:rPr>
          <w:rStyle w:val="dn"/>
          <w:sz w:val="24"/>
          <w:szCs w:val="24"/>
        </w:rPr>
        <w:t>klinick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logopedy (proplácení </w:t>
      </w:r>
      <w:proofErr w:type="spellStart"/>
      <w:r>
        <w:rPr>
          <w:rStyle w:val="dn"/>
          <w:sz w:val="24"/>
          <w:szCs w:val="24"/>
          <w:lang w:val="en-US"/>
        </w:rPr>
        <w:t>orofaci</w:t>
      </w:r>
      <w:r>
        <w:rPr>
          <w:rStyle w:val="dn"/>
          <w:sz w:val="24"/>
          <w:szCs w:val="24"/>
        </w:rPr>
        <w:t>álních</w:t>
      </w:r>
      <w:proofErr w:type="spellEnd"/>
      <w:r>
        <w:rPr>
          <w:rStyle w:val="dn"/>
          <w:sz w:val="24"/>
          <w:szCs w:val="24"/>
        </w:rPr>
        <w:t xml:space="preserve"> pomůcek pro děti i </w:t>
      </w:r>
      <w:r>
        <w:rPr>
          <w:rStyle w:val="dn"/>
          <w:sz w:val="24"/>
          <w:szCs w:val="24"/>
        </w:rPr>
        <w:t>dospěl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  <w:lang w:val="en-US"/>
        </w:rPr>
        <w:t xml:space="preserve">, </w:t>
      </w:r>
      <w:proofErr w:type="spellStart"/>
      <w:r>
        <w:rPr>
          <w:rStyle w:val="dn"/>
          <w:sz w:val="24"/>
          <w:szCs w:val="24"/>
          <w:lang w:val="en-US"/>
        </w:rPr>
        <w:t>screeningov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 xml:space="preserve">vyšetření poruch kognitivních funkcí - POBAV a ALBA pro absolventy kurzu, </w:t>
      </w:r>
      <w:proofErr w:type="spellStart"/>
      <w:r>
        <w:rPr>
          <w:rStyle w:val="dn"/>
          <w:sz w:val="24"/>
          <w:szCs w:val="24"/>
        </w:rPr>
        <w:t>Logopedick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 xml:space="preserve">pohotovost) 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V 9/2021 AKL ČR připomínkovala návrh </w:t>
      </w:r>
      <w:proofErr w:type="spellStart"/>
      <w:r>
        <w:rPr>
          <w:rStyle w:val="dn"/>
          <w:sz w:val="24"/>
          <w:szCs w:val="24"/>
        </w:rPr>
        <w:t>úhradov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vyhlášky na MZ (</w:t>
      </w:r>
      <w:proofErr w:type="spellStart"/>
      <w:r>
        <w:rPr>
          <w:rStyle w:val="dn"/>
          <w:sz w:val="24"/>
          <w:szCs w:val="24"/>
        </w:rPr>
        <w:t>důvodov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 xml:space="preserve">zpráva - </w:t>
      </w:r>
      <w:proofErr w:type="spellStart"/>
      <w:r>
        <w:rPr>
          <w:rStyle w:val="dn"/>
          <w:sz w:val="24"/>
          <w:szCs w:val="24"/>
        </w:rPr>
        <w:t>značn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navýšení energií, nájmů, inflace,..). Spolu se S</w:t>
      </w:r>
      <w:r>
        <w:rPr>
          <w:rStyle w:val="dn"/>
          <w:sz w:val="24"/>
          <w:szCs w:val="24"/>
        </w:rPr>
        <w:t xml:space="preserve">AS jsme dosáhli </w:t>
      </w:r>
      <w:r>
        <w:rPr>
          <w:rStyle w:val="dn"/>
          <w:sz w:val="24"/>
          <w:szCs w:val="24"/>
          <w:u w:val="single"/>
        </w:rPr>
        <w:t>navýšení úhrad zdravotní péče v r. 2022 t</w:t>
      </w:r>
      <w:r>
        <w:rPr>
          <w:rStyle w:val="dn"/>
          <w:sz w:val="24"/>
          <w:szCs w:val="24"/>
          <w:u w:val="single"/>
          <w:lang w:val="fr-FR"/>
        </w:rPr>
        <w:t>é</w:t>
      </w:r>
      <w:r>
        <w:rPr>
          <w:rStyle w:val="dn"/>
          <w:sz w:val="24"/>
          <w:szCs w:val="24"/>
          <w:u w:val="single"/>
        </w:rPr>
        <w:t>měř o 9% oproti roku 2021.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  <w:u w:val="single"/>
        </w:rPr>
        <w:t>Nov</w:t>
      </w:r>
      <w:r>
        <w:rPr>
          <w:rStyle w:val="dn"/>
          <w:sz w:val="24"/>
          <w:szCs w:val="24"/>
          <w:u w:val="single"/>
          <w:lang w:val="pt-PT"/>
        </w:rPr>
        <w:t xml:space="preserve">á </w:t>
      </w:r>
      <w:r>
        <w:rPr>
          <w:rStyle w:val="dn"/>
          <w:sz w:val="24"/>
          <w:szCs w:val="24"/>
          <w:u w:val="single"/>
        </w:rPr>
        <w:t>pravidla</w:t>
      </w:r>
      <w:r>
        <w:rPr>
          <w:rStyle w:val="dn"/>
          <w:sz w:val="24"/>
          <w:szCs w:val="24"/>
        </w:rPr>
        <w:t xml:space="preserve"> a podmínky pro přijímání absolventů VŠ (dle </w:t>
      </w:r>
      <w:proofErr w:type="spellStart"/>
      <w:r>
        <w:rPr>
          <w:rStyle w:val="dn"/>
          <w:sz w:val="24"/>
          <w:szCs w:val="24"/>
        </w:rPr>
        <w:t>platn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legislativy, </w:t>
      </w:r>
      <w:proofErr w:type="spellStart"/>
      <w:r>
        <w:rPr>
          <w:rStyle w:val="dn"/>
          <w:sz w:val="24"/>
          <w:szCs w:val="24"/>
        </w:rPr>
        <w:t>platn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 xml:space="preserve">od 1.10.2021) do </w:t>
      </w:r>
      <w:proofErr w:type="gramStart"/>
      <w:r>
        <w:rPr>
          <w:rStyle w:val="dn"/>
          <w:sz w:val="24"/>
          <w:szCs w:val="24"/>
        </w:rPr>
        <w:t>AKL</w:t>
      </w:r>
      <w:proofErr w:type="gramEnd"/>
      <w:r>
        <w:rPr>
          <w:rStyle w:val="dn"/>
          <w:sz w:val="24"/>
          <w:szCs w:val="24"/>
        </w:rPr>
        <w:t xml:space="preserve"> ČR - SZZ z logopedie a </w:t>
      </w:r>
      <w:proofErr w:type="spellStart"/>
      <w:r>
        <w:rPr>
          <w:rStyle w:val="dn"/>
          <w:sz w:val="24"/>
          <w:szCs w:val="24"/>
        </w:rPr>
        <w:t>surdopedie</w:t>
      </w:r>
      <w:proofErr w:type="spellEnd"/>
      <w:r>
        <w:rPr>
          <w:rStyle w:val="dn"/>
          <w:sz w:val="24"/>
          <w:szCs w:val="24"/>
        </w:rPr>
        <w:t>, zařazování žadatelů do special</w:t>
      </w:r>
      <w:r>
        <w:rPr>
          <w:rStyle w:val="dn"/>
          <w:sz w:val="24"/>
          <w:szCs w:val="24"/>
        </w:rPr>
        <w:t xml:space="preserve">izačního vzdělávání se </w:t>
      </w:r>
      <w:proofErr w:type="spellStart"/>
      <w:r>
        <w:rPr>
          <w:rStyle w:val="dn"/>
          <w:sz w:val="24"/>
          <w:szCs w:val="24"/>
        </w:rPr>
        <w:t>stáv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>plně zálež</w:t>
      </w:r>
      <w:r>
        <w:rPr>
          <w:rStyle w:val="dn"/>
          <w:sz w:val="24"/>
          <w:szCs w:val="24"/>
          <w:lang w:val="pt-PT"/>
        </w:rPr>
        <w:t>itost</w:t>
      </w:r>
      <w:r w:rsidR="00AA70E6">
        <w:rPr>
          <w:rStyle w:val="dn"/>
          <w:sz w:val="24"/>
          <w:szCs w:val="24"/>
        </w:rPr>
        <w:t>í IPVZ –zástupce z</w:t>
      </w:r>
      <w:r>
        <w:rPr>
          <w:rStyle w:val="dn"/>
          <w:sz w:val="24"/>
          <w:szCs w:val="24"/>
        </w:rPr>
        <w:t xml:space="preserve"> </w:t>
      </w:r>
      <w:proofErr w:type="spellStart"/>
      <w:r>
        <w:rPr>
          <w:rStyle w:val="dn"/>
          <w:sz w:val="24"/>
          <w:szCs w:val="24"/>
        </w:rPr>
        <w:t>fon.klin</w:t>
      </w:r>
      <w:proofErr w:type="spellEnd"/>
      <w:r>
        <w:rPr>
          <w:rStyle w:val="dn"/>
          <w:sz w:val="24"/>
          <w:szCs w:val="24"/>
        </w:rPr>
        <w:t xml:space="preserve">. Mgr. </w:t>
      </w:r>
      <w:proofErr w:type="spellStart"/>
      <w:r>
        <w:rPr>
          <w:rStyle w:val="dn"/>
          <w:sz w:val="24"/>
          <w:szCs w:val="24"/>
        </w:rPr>
        <w:t>Mrkvičkov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>J.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AKK - byl předložen nový návrh doc. Neubauera na </w:t>
      </w:r>
      <w:proofErr w:type="spellStart"/>
      <w:r>
        <w:rPr>
          <w:rStyle w:val="dn"/>
          <w:sz w:val="24"/>
          <w:szCs w:val="24"/>
        </w:rPr>
        <w:t>dvoulet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studium AKK na LF - nehlasová</w:t>
      </w:r>
      <w:r>
        <w:rPr>
          <w:rStyle w:val="dn"/>
          <w:sz w:val="24"/>
          <w:szCs w:val="24"/>
          <w:lang w:val="it-IT"/>
        </w:rPr>
        <w:t xml:space="preserve">no. 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V souvislosti s ustanovením §60 zákona č. 96/2004 Sb., AKL ČR navrhla </w:t>
      </w:r>
      <w:r>
        <w:rPr>
          <w:rStyle w:val="dn"/>
          <w:sz w:val="24"/>
          <w:szCs w:val="24"/>
          <w:u w:val="single"/>
        </w:rPr>
        <w:t>10 rezidenčn</w:t>
      </w:r>
      <w:r>
        <w:rPr>
          <w:rStyle w:val="dn"/>
          <w:sz w:val="24"/>
          <w:szCs w:val="24"/>
          <w:u w:val="single"/>
        </w:rPr>
        <w:t>ích míst</w:t>
      </w:r>
      <w:r>
        <w:rPr>
          <w:rStyle w:val="dn"/>
          <w:sz w:val="24"/>
          <w:szCs w:val="24"/>
        </w:rPr>
        <w:t xml:space="preserve"> pro obor </w:t>
      </w:r>
      <w:proofErr w:type="spellStart"/>
      <w:r>
        <w:rPr>
          <w:rStyle w:val="dn"/>
          <w:sz w:val="24"/>
          <w:szCs w:val="24"/>
        </w:rPr>
        <w:t>klinick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sz w:val="24"/>
          <w:szCs w:val="24"/>
          <w:lang w:val="de-DE"/>
        </w:rPr>
        <w:t>logopedie</w:t>
      </w:r>
      <w:proofErr w:type="spellEnd"/>
      <w:r>
        <w:rPr>
          <w:rStyle w:val="dn"/>
          <w:sz w:val="24"/>
          <w:szCs w:val="24"/>
          <w:lang w:val="de-DE"/>
        </w:rPr>
        <w:t xml:space="preserve"> a z</w:t>
      </w:r>
      <w:proofErr w:type="spellStart"/>
      <w:r>
        <w:rPr>
          <w:rStyle w:val="dn"/>
          <w:sz w:val="24"/>
          <w:szCs w:val="24"/>
        </w:rPr>
        <w:t>ároveň</w:t>
      </w:r>
      <w:proofErr w:type="spellEnd"/>
      <w:r>
        <w:rPr>
          <w:rStyle w:val="dn"/>
          <w:sz w:val="24"/>
          <w:szCs w:val="24"/>
        </w:rPr>
        <w:t xml:space="preserve"> požádala MZ ČR o navýšení dotace na 200 000,.-Kč za rezidenta (tabulka nákladů na </w:t>
      </w:r>
      <w:proofErr w:type="spellStart"/>
      <w:r>
        <w:rPr>
          <w:rStyle w:val="dn"/>
          <w:sz w:val="24"/>
          <w:szCs w:val="24"/>
        </w:rPr>
        <w:t>special</w:t>
      </w:r>
      <w:proofErr w:type="spellEnd"/>
      <w:r>
        <w:rPr>
          <w:rStyle w:val="dn"/>
          <w:sz w:val="24"/>
          <w:szCs w:val="24"/>
        </w:rPr>
        <w:t xml:space="preserve">. </w:t>
      </w:r>
      <w:proofErr w:type="gramStart"/>
      <w:r>
        <w:rPr>
          <w:rStyle w:val="dn"/>
          <w:sz w:val="24"/>
          <w:szCs w:val="24"/>
        </w:rPr>
        <w:t>vzdělávání</w:t>
      </w:r>
      <w:proofErr w:type="gramEnd"/>
      <w:r>
        <w:rPr>
          <w:rStyle w:val="dn"/>
          <w:sz w:val="24"/>
          <w:szCs w:val="24"/>
        </w:rPr>
        <w:t xml:space="preserve"> za školence byla </w:t>
      </w:r>
      <w:proofErr w:type="spellStart"/>
      <w:r>
        <w:rPr>
          <w:rStyle w:val="dn"/>
          <w:sz w:val="24"/>
          <w:szCs w:val="24"/>
        </w:rPr>
        <w:t>zaslan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 xml:space="preserve">MZ loni v 11/20). </w:t>
      </w:r>
      <w:r>
        <w:rPr>
          <w:rStyle w:val="dn"/>
        </w:rPr>
        <w:t xml:space="preserve"> 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Informace z </w:t>
      </w:r>
      <w:proofErr w:type="spellStart"/>
      <w:r>
        <w:rPr>
          <w:rStyle w:val="dn"/>
          <w:sz w:val="24"/>
          <w:szCs w:val="24"/>
        </w:rPr>
        <w:t>předběžn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jednání o místě nadcházející konferenc</w:t>
      </w:r>
      <w:r>
        <w:rPr>
          <w:rStyle w:val="dn"/>
          <w:sz w:val="24"/>
          <w:szCs w:val="24"/>
        </w:rPr>
        <w:t xml:space="preserve">e (Karlovy Vary x </w:t>
      </w:r>
      <w:proofErr w:type="spellStart"/>
      <w:r>
        <w:rPr>
          <w:rStyle w:val="dn"/>
          <w:sz w:val="24"/>
          <w:szCs w:val="24"/>
        </w:rPr>
        <w:t>Česk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Budějovice x Liberec x Tábor x Brno). T</w:t>
      </w:r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ma</w:t>
      </w:r>
      <w:proofErr w:type="spellEnd"/>
      <w:r>
        <w:rPr>
          <w:rStyle w:val="dn"/>
          <w:sz w:val="24"/>
          <w:szCs w:val="24"/>
        </w:rPr>
        <w:t xml:space="preserve"> příští </w:t>
      </w:r>
      <w:r>
        <w:rPr>
          <w:rStyle w:val="dn"/>
          <w:sz w:val="24"/>
          <w:szCs w:val="24"/>
          <w:lang w:val="fr-FR"/>
        </w:rPr>
        <w:t xml:space="preserve">konference: </w:t>
      </w:r>
      <w:r>
        <w:rPr>
          <w:rStyle w:val="dn"/>
          <w:sz w:val="24"/>
          <w:szCs w:val="24"/>
          <w:u w:val="single"/>
        </w:rPr>
        <w:t>Nov</w:t>
      </w:r>
      <w:r>
        <w:rPr>
          <w:rStyle w:val="dn"/>
          <w:sz w:val="24"/>
          <w:szCs w:val="24"/>
          <w:u w:val="single"/>
          <w:lang w:val="fr-FR"/>
        </w:rPr>
        <w:t xml:space="preserve">é </w:t>
      </w:r>
      <w:r>
        <w:rPr>
          <w:rStyle w:val="dn"/>
          <w:sz w:val="24"/>
          <w:szCs w:val="24"/>
          <w:u w:val="single"/>
        </w:rPr>
        <w:t xml:space="preserve">trendy v teorii a praxi </w:t>
      </w:r>
      <w:proofErr w:type="spellStart"/>
      <w:r>
        <w:rPr>
          <w:rStyle w:val="dn"/>
          <w:sz w:val="24"/>
          <w:szCs w:val="24"/>
          <w:u w:val="single"/>
        </w:rPr>
        <w:t>klinick</w:t>
      </w:r>
      <w:proofErr w:type="spellEnd"/>
      <w:r>
        <w:rPr>
          <w:rStyle w:val="dn"/>
          <w:sz w:val="24"/>
          <w:szCs w:val="24"/>
          <w:u w:val="single"/>
          <w:lang w:val="fr-FR"/>
        </w:rPr>
        <w:t>é</w:t>
      </w:r>
      <w:r>
        <w:rPr>
          <w:rStyle w:val="dn"/>
          <w:sz w:val="24"/>
          <w:szCs w:val="24"/>
          <w:u w:val="single"/>
          <w:lang w:val="it-IT"/>
        </w:rPr>
        <w:t>ho logopeda</w:t>
      </w:r>
      <w:r>
        <w:rPr>
          <w:rStyle w:val="dn"/>
          <w:sz w:val="24"/>
          <w:szCs w:val="24"/>
        </w:rPr>
        <w:t>. T</w:t>
      </w:r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ma</w:t>
      </w:r>
      <w:proofErr w:type="spellEnd"/>
      <w:r>
        <w:rPr>
          <w:rStyle w:val="dn"/>
          <w:sz w:val="24"/>
          <w:szCs w:val="24"/>
        </w:rPr>
        <w:t xml:space="preserve"> je poměrně š</w:t>
      </w:r>
      <w:r>
        <w:rPr>
          <w:rStyle w:val="dn"/>
          <w:sz w:val="24"/>
          <w:szCs w:val="24"/>
          <w:lang w:val="pt-PT"/>
        </w:rPr>
        <w:t>irok</w:t>
      </w:r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- jak</w:t>
      </w:r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koliv</w:t>
      </w:r>
      <w:proofErr w:type="spellEnd"/>
      <w:r>
        <w:rPr>
          <w:rStyle w:val="dn"/>
          <w:sz w:val="24"/>
          <w:szCs w:val="24"/>
        </w:rPr>
        <w:t xml:space="preserve"> narušení komun. </w:t>
      </w:r>
      <w:proofErr w:type="gramStart"/>
      <w:r>
        <w:rPr>
          <w:rStyle w:val="dn"/>
          <w:sz w:val="24"/>
          <w:szCs w:val="24"/>
        </w:rPr>
        <w:t>schopnosti</w:t>
      </w:r>
      <w:proofErr w:type="gramEnd"/>
      <w:r>
        <w:rPr>
          <w:rStyle w:val="dn"/>
          <w:sz w:val="24"/>
          <w:szCs w:val="24"/>
        </w:rPr>
        <w:t xml:space="preserve">, u </w:t>
      </w:r>
      <w:proofErr w:type="spellStart"/>
      <w:r>
        <w:rPr>
          <w:rStyle w:val="dn"/>
          <w:sz w:val="24"/>
          <w:szCs w:val="24"/>
        </w:rPr>
        <w:t>kter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je uplatňován nový přístup, metody nebo </w:t>
      </w:r>
      <w:r>
        <w:rPr>
          <w:rStyle w:val="dn"/>
          <w:sz w:val="24"/>
          <w:szCs w:val="24"/>
        </w:rPr>
        <w:t>teoretický koncept,..). Nastínění možných další</w:t>
      </w:r>
      <w:proofErr w:type="spellStart"/>
      <w:r>
        <w:rPr>
          <w:rStyle w:val="dn"/>
          <w:sz w:val="24"/>
          <w:szCs w:val="24"/>
          <w:lang w:val="en-US"/>
        </w:rPr>
        <w:t>ch</w:t>
      </w:r>
      <w:proofErr w:type="spellEnd"/>
      <w:r>
        <w:rPr>
          <w:rStyle w:val="dn"/>
          <w:sz w:val="24"/>
          <w:szCs w:val="24"/>
          <w:lang w:val="en-US"/>
        </w:rPr>
        <w:t xml:space="preserve"> t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mat pro nadcházející roky (</w:t>
      </w:r>
      <w:proofErr w:type="spellStart"/>
      <w:r>
        <w:rPr>
          <w:rStyle w:val="dn"/>
          <w:sz w:val="24"/>
          <w:szCs w:val="24"/>
        </w:rPr>
        <w:t>Neurokognitivní</w:t>
      </w:r>
      <w:proofErr w:type="spellEnd"/>
      <w:r>
        <w:rPr>
          <w:rStyle w:val="dn"/>
          <w:sz w:val="24"/>
          <w:szCs w:val="24"/>
        </w:rPr>
        <w:t xml:space="preserve"> rehabilitace, Dysartrie v interdisciplinárním kontextu,..). 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IALP + zahraniční spolupráce ASHA,...(k zajištění novinek a informací byla pověřena Mgr. </w:t>
      </w:r>
      <w:proofErr w:type="spellStart"/>
      <w:r>
        <w:rPr>
          <w:rStyle w:val="dn"/>
          <w:sz w:val="24"/>
          <w:szCs w:val="24"/>
        </w:rPr>
        <w:t>Šáchov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>I.)</w:t>
      </w:r>
      <w:r>
        <w:rPr>
          <w:rStyle w:val="dn"/>
          <w:sz w:val="24"/>
          <w:szCs w:val="24"/>
        </w:rPr>
        <w:t xml:space="preserve">.  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Od listopadu 2021 bude fungovat </w:t>
      </w:r>
      <w:proofErr w:type="spellStart"/>
      <w:r>
        <w:rPr>
          <w:rStyle w:val="dn"/>
          <w:sz w:val="24"/>
          <w:szCs w:val="24"/>
        </w:rPr>
        <w:t>Logopedick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 w:rsidR="00AA70E6">
        <w:rPr>
          <w:rStyle w:val="dn"/>
          <w:sz w:val="24"/>
          <w:szCs w:val="24"/>
        </w:rPr>
        <w:t>pohotovost, autorem je</w:t>
      </w:r>
      <w:r>
        <w:rPr>
          <w:rStyle w:val="dn"/>
          <w:sz w:val="24"/>
          <w:szCs w:val="24"/>
        </w:rPr>
        <w:t xml:space="preserve"> PhDr. </w:t>
      </w:r>
      <w:proofErr w:type="spellStart"/>
      <w:r>
        <w:rPr>
          <w:rStyle w:val="dn"/>
          <w:sz w:val="24"/>
          <w:szCs w:val="24"/>
        </w:rPr>
        <w:t>Dezort</w:t>
      </w:r>
      <w:proofErr w:type="spellEnd"/>
      <w:r>
        <w:rPr>
          <w:rStyle w:val="dn"/>
          <w:sz w:val="24"/>
          <w:szCs w:val="24"/>
        </w:rPr>
        <w:t xml:space="preserve"> J, </w:t>
      </w:r>
      <w:proofErr w:type="spellStart"/>
      <w:r>
        <w:rPr>
          <w:rStyle w:val="dn"/>
          <w:sz w:val="24"/>
          <w:szCs w:val="24"/>
        </w:rPr>
        <w:t>Ph.D</w:t>
      </w:r>
      <w:proofErr w:type="spellEnd"/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>
        <w:rPr>
          <w:rStyle w:val="dn"/>
          <w:sz w:val="24"/>
          <w:szCs w:val="24"/>
          <w:lang w:val="de-DE"/>
        </w:rPr>
        <w:t xml:space="preserve">RENOMIA </w:t>
      </w:r>
      <w:r>
        <w:rPr>
          <w:rStyle w:val="dn"/>
          <w:sz w:val="24"/>
          <w:szCs w:val="24"/>
        </w:rPr>
        <w:t xml:space="preserve">– zajišťuje pojištění ambulancí pro </w:t>
      </w:r>
      <w:proofErr w:type="spellStart"/>
      <w:r>
        <w:rPr>
          <w:rStyle w:val="dn"/>
          <w:sz w:val="24"/>
          <w:szCs w:val="24"/>
        </w:rPr>
        <w:t>klinick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logopedy (máme s nimi smlouvu)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Projednání a odsouhlasení poskytnutí loga pro  Učení </w:t>
      </w:r>
      <w:proofErr w:type="spellStart"/>
      <w:r>
        <w:rPr>
          <w:rStyle w:val="dn"/>
          <w:sz w:val="24"/>
          <w:szCs w:val="24"/>
        </w:rPr>
        <w:t>zABAvou</w:t>
      </w:r>
      <w:proofErr w:type="spellEnd"/>
      <w:r>
        <w:rPr>
          <w:rStyle w:val="dn"/>
          <w:sz w:val="24"/>
          <w:szCs w:val="24"/>
        </w:rPr>
        <w:t xml:space="preserve">, pro </w:t>
      </w:r>
      <w:proofErr w:type="spellStart"/>
      <w:r>
        <w:rPr>
          <w:rStyle w:val="dn"/>
          <w:sz w:val="24"/>
          <w:szCs w:val="24"/>
        </w:rPr>
        <w:t>výukov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karty. P</w:t>
      </w:r>
      <w:r>
        <w:rPr>
          <w:rStyle w:val="dn"/>
          <w:sz w:val="24"/>
          <w:szCs w:val="24"/>
        </w:rPr>
        <w:t xml:space="preserve">ro členy AKL ČR  bude poskytnuta sleva 20%  - hlasování bylo </w:t>
      </w:r>
      <w:proofErr w:type="spellStart"/>
      <w:r>
        <w:rPr>
          <w:rStyle w:val="dn"/>
          <w:sz w:val="24"/>
          <w:szCs w:val="24"/>
        </w:rPr>
        <w:t>jednotn</w:t>
      </w:r>
      <w:proofErr w:type="spellEnd"/>
      <w:r>
        <w:rPr>
          <w:rStyle w:val="dn"/>
          <w:sz w:val="24"/>
          <w:szCs w:val="24"/>
          <w:lang w:val="fr-FR"/>
        </w:rPr>
        <w:t>é</w:t>
      </w:r>
    </w:p>
    <w:p w:rsidR="00464B62" w:rsidRDefault="00464B62">
      <w:pPr>
        <w:pStyle w:val="Odstavecseseznamem"/>
        <w:ind w:left="1410"/>
        <w:jc w:val="both"/>
        <w:rPr>
          <w:rStyle w:val="dn"/>
          <w:sz w:val="24"/>
          <w:szCs w:val="24"/>
        </w:rPr>
      </w:pPr>
    </w:p>
    <w:p w:rsidR="00464B62" w:rsidRDefault="00464B62">
      <w:pPr>
        <w:jc w:val="both"/>
        <w:rPr>
          <w:rStyle w:val="dn"/>
          <w:sz w:val="24"/>
          <w:szCs w:val="24"/>
        </w:rPr>
      </w:pPr>
    </w:p>
    <w:p w:rsidR="00464B62" w:rsidRDefault="00D74182">
      <w:pPr>
        <w:jc w:val="both"/>
      </w:pPr>
      <w:r>
        <w:rPr>
          <w:rStyle w:val="dn"/>
          <w:sz w:val="24"/>
          <w:szCs w:val="24"/>
          <w:u w:val="single" w:color="D99594"/>
        </w:rPr>
        <w:lastRenderedPageBreak/>
        <w:t>G. Solná: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Informace  o nov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m kurzu- Terapie dle aktuálních vývojových potřeb dítě</w:t>
      </w:r>
      <w:proofErr w:type="spellStart"/>
      <w:r>
        <w:rPr>
          <w:rStyle w:val="dn"/>
          <w:sz w:val="24"/>
          <w:szCs w:val="24"/>
          <w:lang w:val="de-DE"/>
        </w:rPr>
        <w:t>te</w:t>
      </w:r>
      <w:proofErr w:type="spellEnd"/>
      <w:r>
        <w:rPr>
          <w:rStyle w:val="dn"/>
          <w:sz w:val="24"/>
          <w:szCs w:val="24"/>
          <w:lang w:val="de-DE"/>
        </w:rPr>
        <w:t xml:space="preserve"> (</w:t>
      </w:r>
      <w:proofErr w:type="spellStart"/>
      <w:r>
        <w:rPr>
          <w:rStyle w:val="dn"/>
          <w:sz w:val="24"/>
          <w:szCs w:val="24"/>
          <w:lang w:val="de-DE"/>
        </w:rPr>
        <w:t>Mgr</w:t>
      </w:r>
      <w:proofErr w:type="spellEnd"/>
      <w:r>
        <w:rPr>
          <w:rStyle w:val="dn"/>
          <w:sz w:val="24"/>
          <w:szCs w:val="24"/>
          <w:lang w:val="de-DE"/>
        </w:rPr>
        <w:t xml:space="preserve">. et </w:t>
      </w:r>
      <w:proofErr w:type="spellStart"/>
      <w:r>
        <w:rPr>
          <w:rStyle w:val="dn"/>
          <w:sz w:val="24"/>
          <w:szCs w:val="24"/>
          <w:lang w:val="de-DE"/>
        </w:rPr>
        <w:t>Mgr</w:t>
      </w:r>
      <w:proofErr w:type="spellEnd"/>
      <w:r>
        <w:rPr>
          <w:rStyle w:val="dn"/>
          <w:sz w:val="24"/>
          <w:szCs w:val="24"/>
          <w:lang w:val="de-DE"/>
        </w:rPr>
        <w:t xml:space="preserve">. B. </w:t>
      </w:r>
      <w:proofErr w:type="spellStart"/>
      <w:r>
        <w:rPr>
          <w:rStyle w:val="dn"/>
          <w:sz w:val="24"/>
          <w:szCs w:val="24"/>
          <w:lang w:val="de-DE"/>
        </w:rPr>
        <w:t>Richtrov</w:t>
      </w:r>
      <w:proofErr w:type="spellEnd"/>
      <w:r>
        <w:rPr>
          <w:rStyle w:val="dn"/>
          <w:sz w:val="24"/>
          <w:szCs w:val="24"/>
        </w:rPr>
        <w:t>á, Mgr. Urbanov</w:t>
      </w:r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>psycholog)- v plánu pro všechny členy AKL 11/2021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Hodnocen</w:t>
      </w:r>
      <w:r>
        <w:rPr>
          <w:rStyle w:val="dn"/>
          <w:sz w:val="24"/>
          <w:szCs w:val="24"/>
        </w:rPr>
        <w:t xml:space="preserve">í </w:t>
      </w:r>
      <w:proofErr w:type="spellStart"/>
      <w:r>
        <w:rPr>
          <w:rStyle w:val="dn"/>
          <w:sz w:val="24"/>
          <w:szCs w:val="24"/>
        </w:rPr>
        <w:t>probě</w:t>
      </w:r>
      <w:proofErr w:type="spellEnd"/>
      <w:r>
        <w:rPr>
          <w:rStyle w:val="dn"/>
          <w:sz w:val="24"/>
          <w:szCs w:val="24"/>
          <w:lang w:val="de-DE"/>
        </w:rPr>
        <w:t>hl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nov</w:t>
      </w:r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kurzu prof. Bartoše Kognitivní poruchy- velice kladně hodnocený </w:t>
      </w:r>
      <w:r>
        <w:rPr>
          <w:rStyle w:val="dn"/>
          <w:sz w:val="24"/>
          <w:szCs w:val="24"/>
          <w:lang w:val="de-DE"/>
        </w:rPr>
        <w:t>online kurz, v</w:t>
      </w:r>
      <w:r>
        <w:rPr>
          <w:rStyle w:val="dn"/>
          <w:sz w:val="24"/>
          <w:szCs w:val="24"/>
        </w:rPr>
        <w:t> plánu opakování, přesah poznatků – návrh na zařazení nových kognitivní</w:t>
      </w:r>
      <w:proofErr w:type="spellStart"/>
      <w:r>
        <w:rPr>
          <w:rStyle w:val="dn"/>
          <w:sz w:val="24"/>
          <w:szCs w:val="24"/>
          <w:lang w:val="en-US"/>
        </w:rPr>
        <w:t>ch</w:t>
      </w:r>
      <w:proofErr w:type="spellEnd"/>
      <w:r>
        <w:rPr>
          <w:rStyle w:val="dn"/>
          <w:sz w:val="24"/>
          <w:szCs w:val="24"/>
          <w:lang w:val="en-US"/>
        </w:rPr>
        <w:t xml:space="preserve"> test</w:t>
      </w:r>
      <w:r>
        <w:rPr>
          <w:rStyle w:val="dn"/>
          <w:sz w:val="24"/>
          <w:szCs w:val="24"/>
        </w:rPr>
        <w:t xml:space="preserve">ů ALBA a </w:t>
      </w:r>
      <w:proofErr w:type="gramStart"/>
      <w:r>
        <w:rPr>
          <w:rStyle w:val="dn"/>
          <w:sz w:val="24"/>
          <w:szCs w:val="24"/>
        </w:rPr>
        <w:t>POBAV</w:t>
      </w:r>
      <w:proofErr w:type="gramEnd"/>
      <w:r>
        <w:rPr>
          <w:rStyle w:val="dn"/>
          <w:sz w:val="24"/>
          <w:szCs w:val="24"/>
        </w:rPr>
        <w:t xml:space="preserve"> do preventivního programu </w:t>
      </w:r>
      <w:proofErr w:type="gramStart"/>
      <w:r>
        <w:rPr>
          <w:rStyle w:val="dn"/>
          <w:sz w:val="24"/>
          <w:szCs w:val="24"/>
        </w:rPr>
        <w:t>poj</w:t>
      </w:r>
      <w:proofErr w:type="gramEnd"/>
      <w:r>
        <w:rPr>
          <w:rStyle w:val="dn"/>
          <w:sz w:val="24"/>
          <w:szCs w:val="24"/>
        </w:rPr>
        <w:t xml:space="preserve">. 211- viz bod Dr. </w:t>
      </w:r>
      <w:proofErr w:type="spellStart"/>
      <w:r>
        <w:rPr>
          <w:rStyle w:val="dn"/>
          <w:sz w:val="24"/>
          <w:szCs w:val="24"/>
        </w:rPr>
        <w:t>Cudlínov</w:t>
      </w:r>
      <w:proofErr w:type="spellEnd"/>
      <w:r>
        <w:rPr>
          <w:rStyle w:val="dn"/>
          <w:sz w:val="24"/>
          <w:szCs w:val="24"/>
          <w:lang w:val="fr-FR"/>
        </w:rPr>
        <w:t>é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Řešení </w:t>
      </w:r>
      <w:r>
        <w:rPr>
          <w:rStyle w:val="dn"/>
          <w:sz w:val="24"/>
          <w:szCs w:val="24"/>
        </w:rPr>
        <w:t>úprav interní</w:t>
      </w:r>
      <w:proofErr w:type="spellStart"/>
      <w:r>
        <w:rPr>
          <w:rStyle w:val="dn"/>
          <w:sz w:val="24"/>
          <w:szCs w:val="24"/>
          <w:lang w:val="de-DE"/>
        </w:rPr>
        <w:t>ch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lang w:val="de-DE"/>
        </w:rPr>
        <w:t>norem</w:t>
      </w:r>
      <w:proofErr w:type="spellEnd"/>
      <w:r>
        <w:rPr>
          <w:rStyle w:val="dn"/>
          <w:sz w:val="24"/>
          <w:szCs w:val="24"/>
          <w:lang w:val="de-DE"/>
        </w:rPr>
        <w:t xml:space="preserve"> </w:t>
      </w:r>
      <w:r>
        <w:rPr>
          <w:rStyle w:val="dn"/>
          <w:sz w:val="24"/>
          <w:szCs w:val="24"/>
        </w:rPr>
        <w:t xml:space="preserve">– změny v platbách </w:t>
      </w:r>
      <w:proofErr w:type="spellStart"/>
      <w:r>
        <w:rPr>
          <w:rStyle w:val="dn"/>
          <w:sz w:val="24"/>
          <w:szCs w:val="24"/>
        </w:rPr>
        <w:t>stravn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ho pro frekventanty kurzů, úpravy plateb moderátorů </w:t>
      </w:r>
      <w:r>
        <w:rPr>
          <w:rStyle w:val="dn"/>
          <w:sz w:val="24"/>
          <w:szCs w:val="24"/>
          <w:lang w:val="en-US"/>
        </w:rPr>
        <w:t>a webmaster</w:t>
      </w:r>
      <w:r>
        <w:rPr>
          <w:rStyle w:val="dn"/>
          <w:sz w:val="24"/>
          <w:szCs w:val="24"/>
        </w:rPr>
        <w:t>ů, zpřesnění u plateb souhlasných stanovisek (</w:t>
      </w:r>
      <w:proofErr w:type="spellStart"/>
      <w:r>
        <w:rPr>
          <w:rStyle w:val="dn"/>
          <w:sz w:val="24"/>
          <w:szCs w:val="24"/>
        </w:rPr>
        <w:t>projedn</w:t>
      </w:r>
      <w:proofErr w:type="spellEnd"/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>a připraví Revizní komise)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Změny v databázích v </w:t>
      </w:r>
      <w:r>
        <w:rPr>
          <w:rStyle w:val="dn"/>
          <w:sz w:val="24"/>
          <w:szCs w:val="24"/>
          <w:lang w:val="en-US"/>
        </w:rPr>
        <w:t xml:space="preserve">BackOffice- </w:t>
      </w:r>
      <w:r>
        <w:rPr>
          <w:rStyle w:val="dn"/>
          <w:sz w:val="24"/>
          <w:szCs w:val="24"/>
        </w:rPr>
        <w:t>úpravy v zařazování jednotlivý</w:t>
      </w:r>
      <w:r>
        <w:rPr>
          <w:rStyle w:val="dn"/>
          <w:sz w:val="24"/>
          <w:szCs w:val="24"/>
        </w:rPr>
        <w:t>ch členů dle zařazení v </w:t>
      </w:r>
      <w:proofErr w:type="spellStart"/>
      <w:r>
        <w:rPr>
          <w:rStyle w:val="dn"/>
          <w:sz w:val="24"/>
          <w:szCs w:val="24"/>
        </w:rPr>
        <w:t>rá</w:t>
      </w:r>
      <w:proofErr w:type="spellEnd"/>
      <w:r>
        <w:rPr>
          <w:rStyle w:val="dn"/>
          <w:sz w:val="24"/>
          <w:szCs w:val="24"/>
          <w:lang w:val="it-IT"/>
        </w:rPr>
        <w:t xml:space="preserve">mci spec. </w:t>
      </w:r>
      <w:proofErr w:type="gramStart"/>
      <w:r>
        <w:rPr>
          <w:rStyle w:val="dn"/>
          <w:sz w:val="24"/>
          <w:szCs w:val="24"/>
          <w:lang w:val="it-IT"/>
        </w:rPr>
        <w:t>p</w:t>
      </w:r>
      <w:proofErr w:type="spellStart"/>
      <w:r>
        <w:rPr>
          <w:rStyle w:val="dn"/>
          <w:sz w:val="24"/>
          <w:szCs w:val="24"/>
        </w:rPr>
        <w:t>řípravy</w:t>
      </w:r>
      <w:proofErr w:type="spellEnd"/>
      <w:proofErr w:type="gramEnd"/>
      <w:r>
        <w:rPr>
          <w:rStyle w:val="dn"/>
          <w:sz w:val="24"/>
          <w:szCs w:val="24"/>
        </w:rPr>
        <w:t xml:space="preserve"> a po ní, přidána kolonka na poskytování péče v cizím jazyce 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Návrhy na nové členy Rady v příštím volebním období.</w:t>
      </w:r>
    </w:p>
    <w:p w:rsidR="00464B62" w:rsidRDefault="00D74182">
      <w:pPr>
        <w:jc w:val="both"/>
        <w:rPr>
          <w:rStyle w:val="dn"/>
          <w:sz w:val="24"/>
          <w:szCs w:val="24"/>
          <w:u w:val="single"/>
        </w:rPr>
      </w:pPr>
      <w:r>
        <w:rPr>
          <w:rStyle w:val="dn"/>
          <w:sz w:val="24"/>
          <w:szCs w:val="24"/>
          <w:u w:val="single"/>
        </w:rPr>
        <w:t xml:space="preserve">I. </w:t>
      </w:r>
      <w:proofErr w:type="spellStart"/>
      <w:r>
        <w:rPr>
          <w:rStyle w:val="dn"/>
          <w:sz w:val="24"/>
          <w:szCs w:val="24"/>
          <w:u w:val="single"/>
        </w:rPr>
        <w:t>Bajtlerová</w:t>
      </w:r>
      <w:proofErr w:type="spellEnd"/>
      <w:r>
        <w:rPr>
          <w:rStyle w:val="dn"/>
          <w:sz w:val="24"/>
          <w:szCs w:val="24"/>
          <w:u w:val="single"/>
        </w:rPr>
        <w:t>:</w:t>
      </w:r>
    </w:p>
    <w:p w:rsidR="00464B62" w:rsidRDefault="00D74182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rStyle w:val="dn"/>
          <w:sz w:val="24"/>
          <w:szCs w:val="24"/>
        </w:rPr>
        <w:t>Opětovn</w:t>
      </w:r>
      <w:proofErr w:type="spellEnd"/>
      <w:r>
        <w:rPr>
          <w:rStyle w:val="dn"/>
          <w:sz w:val="24"/>
          <w:szCs w:val="24"/>
          <w:lang w:val="fr-FR"/>
        </w:rPr>
        <w:t xml:space="preserve">é </w:t>
      </w:r>
      <w:r>
        <w:rPr>
          <w:rStyle w:val="dn"/>
          <w:sz w:val="24"/>
          <w:szCs w:val="24"/>
        </w:rPr>
        <w:t>vysvětlení, co je kreditní příjem (projednány dotazy členů AKL, kteří si</w:t>
      </w:r>
      <w:r>
        <w:rPr>
          <w:rStyle w:val="dn"/>
          <w:sz w:val="24"/>
          <w:szCs w:val="24"/>
        </w:rPr>
        <w:t xml:space="preserve"> myslí, že na účtu AKL jsou </w:t>
      </w:r>
      <w:proofErr w:type="gramStart"/>
      <w:r>
        <w:rPr>
          <w:rStyle w:val="dn"/>
          <w:sz w:val="24"/>
          <w:szCs w:val="24"/>
        </w:rPr>
        <w:t>stále 3.miliony</w:t>
      </w:r>
      <w:proofErr w:type="gramEnd"/>
      <w:r>
        <w:rPr>
          <w:rStyle w:val="dn"/>
          <w:sz w:val="24"/>
          <w:szCs w:val="24"/>
        </w:rPr>
        <w:t xml:space="preserve">).                  </w:t>
      </w:r>
    </w:p>
    <w:p w:rsidR="00464B62" w:rsidRDefault="00D7418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Dotazy k </w:t>
      </w:r>
      <w:proofErr w:type="spellStart"/>
      <w:r>
        <w:rPr>
          <w:rStyle w:val="dn"/>
          <w:sz w:val="24"/>
          <w:szCs w:val="24"/>
        </w:rPr>
        <w:t>podvojn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 xml:space="preserve">mu účetnictví, zaměřené na finanční náročnost, náročnost na </w:t>
      </w:r>
      <w:proofErr w:type="spellStart"/>
      <w:r>
        <w:rPr>
          <w:rStyle w:val="dn"/>
          <w:sz w:val="24"/>
          <w:szCs w:val="24"/>
        </w:rPr>
        <w:t>předpřipravenost</w:t>
      </w:r>
      <w:proofErr w:type="spellEnd"/>
      <w:r>
        <w:rPr>
          <w:rStyle w:val="dn"/>
          <w:sz w:val="24"/>
          <w:szCs w:val="24"/>
        </w:rPr>
        <w:t xml:space="preserve"> pro účetní .. </w:t>
      </w:r>
    </w:p>
    <w:p w:rsidR="00464B62" w:rsidRDefault="00D7418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Možnosti hospodáře v </w:t>
      </w:r>
      <w:proofErr w:type="spellStart"/>
      <w:r>
        <w:rPr>
          <w:rStyle w:val="dn"/>
          <w:sz w:val="24"/>
          <w:szCs w:val="24"/>
        </w:rPr>
        <w:t>rá</w:t>
      </w:r>
      <w:proofErr w:type="spellEnd"/>
      <w:r>
        <w:rPr>
          <w:rStyle w:val="dn"/>
          <w:sz w:val="24"/>
          <w:szCs w:val="24"/>
          <w:lang w:val="it-IT"/>
        </w:rPr>
        <w:t>mci sou</w:t>
      </w:r>
      <w:r>
        <w:rPr>
          <w:rStyle w:val="dn"/>
          <w:sz w:val="24"/>
          <w:szCs w:val="24"/>
        </w:rPr>
        <w:t xml:space="preserve">časných, platných Stanov </w:t>
      </w:r>
      <w:r>
        <w:rPr>
          <w:rStyle w:val="dn"/>
          <w:sz w:val="24"/>
          <w:szCs w:val="24"/>
        </w:rPr>
        <w:t xml:space="preserve">a občanského zákoníku </w:t>
      </w:r>
      <w:r w:rsidR="00AA70E6">
        <w:rPr>
          <w:rStyle w:val="dn"/>
          <w:sz w:val="24"/>
          <w:szCs w:val="24"/>
        </w:rPr>
        <w:t>–</w:t>
      </w:r>
      <w:r>
        <w:rPr>
          <w:rStyle w:val="dn"/>
          <w:sz w:val="24"/>
          <w:szCs w:val="24"/>
        </w:rPr>
        <w:t xml:space="preserve"> po</w:t>
      </w:r>
      <w:r>
        <w:rPr>
          <w:rStyle w:val="dn"/>
          <w:sz w:val="24"/>
          <w:szCs w:val="24"/>
        </w:rPr>
        <w:t>j</w:t>
      </w:r>
      <w:r w:rsidR="00AA70E6">
        <w:rPr>
          <w:rStyle w:val="dn"/>
          <w:sz w:val="24"/>
          <w:szCs w:val="24"/>
        </w:rPr>
        <w:t>e</w:t>
      </w:r>
      <w:r>
        <w:rPr>
          <w:rStyle w:val="dn"/>
          <w:sz w:val="24"/>
          <w:szCs w:val="24"/>
        </w:rPr>
        <w:t>m</w:t>
      </w:r>
      <w:r w:rsidR="00AA70E6">
        <w:rPr>
          <w:rStyle w:val="dn"/>
          <w:sz w:val="24"/>
          <w:szCs w:val="24"/>
        </w:rPr>
        <w:t>- vyrovnaný rozpočet</w:t>
      </w:r>
    </w:p>
    <w:p w:rsidR="00464B62" w:rsidRDefault="00D74182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 xml:space="preserve">Návrh na zvýšení částky </w:t>
      </w:r>
      <w:proofErr w:type="spellStart"/>
      <w:r>
        <w:rPr>
          <w:rStyle w:val="dn"/>
          <w:sz w:val="24"/>
          <w:szCs w:val="24"/>
        </w:rPr>
        <w:t>stravn</w:t>
      </w:r>
      <w:proofErr w:type="spellEnd"/>
      <w:r>
        <w:rPr>
          <w:rStyle w:val="dn"/>
          <w:sz w:val="24"/>
          <w:szCs w:val="24"/>
          <w:lang w:val="fr-FR"/>
        </w:rPr>
        <w:t>é</w:t>
      </w:r>
      <w:r>
        <w:rPr>
          <w:rStyle w:val="dn"/>
          <w:sz w:val="24"/>
          <w:szCs w:val="24"/>
        </w:rPr>
        <w:t>ho na kurzy za osobu, bylo odsouhlaseno:</w:t>
      </w:r>
    </w:p>
    <w:p w:rsidR="00464B62" w:rsidRDefault="00D74182">
      <w:pPr>
        <w:pStyle w:val="Odstavecseseznamem"/>
        <w:ind w:left="1410"/>
        <w:jc w:val="both"/>
      </w:pPr>
      <w:r>
        <w:rPr>
          <w:rStyle w:val="dn"/>
          <w:sz w:val="24"/>
          <w:szCs w:val="24"/>
        </w:rPr>
        <w:t>jednodenní kurz – 150,- Kč</w:t>
      </w:r>
    </w:p>
    <w:p w:rsidR="00464B62" w:rsidRDefault="00D74182">
      <w:pPr>
        <w:pStyle w:val="Odstavecseseznamem"/>
        <w:ind w:left="1410"/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  <w:lang w:val="nl-NL"/>
        </w:rPr>
        <w:t>dvoudenn</w:t>
      </w:r>
      <w:r>
        <w:rPr>
          <w:rStyle w:val="dn"/>
          <w:sz w:val="24"/>
          <w:szCs w:val="24"/>
        </w:rPr>
        <w:t>í kurz – 250,- Kč</w:t>
      </w:r>
    </w:p>
    <w:p w:rsidR="00AA70E6" w:rsidRDefault="00AA70E6" w:rsidP="00AA70E6">
      <w:pPr>
        <w:jc w:val="both"/>
      </w:pPr>
      <w:r>
        <w:rPr>
          <w:rStyle w:val="dn"/>
          <w:sz w:val="24"/>
          <w:szCs w:val="24"/>
          <w:u w:val="single" w:color="D99594"/>
        </w:rPr>
        <w:t xml:space="preserve">Ing. </w:t>
      </w:r>
      <w:proofErr w:type="gramStart"/>
      <w:r>
        <w:rPr>
          <w:rStyle w:val="dn"/>
          <w:sz w:val="24"/>
          <w:szCs w:val="24"/>
          <w:u w:val="single" w:color="D99594"/>
        </w:rPr>
        <w:t>Petrusová,</w:t>
      </w:r>
      <w:r w:rsidRPr="00AA70E6">
        <w:rPr>
          <w:rStyle w:val="dn"/>
          <w:sz w:val="24"/>
          <w:szCs w:val="24"/>
          <w:u w:val="single" w:color="D99594"/>
          <w:lang w:val="de-DE"/>
        </w:rPr>
        <w:t xml:space="preserve"> </w:t>
      </w:r>
      <w:proofErr w:type="spellStart"/>
      <w:r>
        <w:rPr>
          <w:rStyle w:val="dn"/>
          <w:sz w:val="24"/>
          <w:szCs w:val="24"/>
          <w:u w:val="single" w:color="D99594"/>
          <w:lang w:val="de-DE"/>
        </w:rPr>
        <w:t>B.Richtrov</w:t>
      </w:r>
      <w:proofErr w:type="spellEnd"/>
      <w:r>
        <w:rPr>
          <w:rStyle w:val="dn"/>
          <w:sz w:val="24"/>
          <w:szCs w:val="24"/>
          <w:u w:val="single" w:color="D99594"/>
        </w:rPr>
        <w:t>á</w:t>
      </w:r>
      <w:proofErr w:type="gramEnd"/>
      <w:r>
        <w:rPr>
          <w:rStyle w:val="dn"/>
          <w:sz w:val="24"/>
          <w:szCs w:val="24"/>
          <w:u w:val="single" w:color="D99594"/>
        </w:rPr>
        <w:t>:</w:t>
      </w:r>
    </w:p>
    <w:p w:rsidR="00464B62" w:rsidRPr="00AA70E6" w:rsidRDefault="0046250F">
      <w:pPr>
        <w:pStyle w:val="Odstavecseseznamem"/>
        <w:numPr>
          <w:ilvl w:val="0"/>
          <w:numId w:val="2"/>
        </w:numPr>
        <w:jc w:val="both"/>
        <w:rPr>
          <w:rStyle w:val="dn"/>
          <w:sz w:val="24"/>
          <w:szCs w:val="24"/>
        </w:rPr>
      </w:pPr>
      <w:r>
        <w:rPr>
          <w:rStyle w:val="dn"/>
          <w:sz w:val="24"/>
          <w:szCs w:val="24"/>
          <w:u w:val="single" w:color="D99594"/>
        </w:rPr>
        <w:t>Informace</w:t>
      </w:r>
      <w:bookmarkStart w:id="0" w:name="_GoBack"/>
      <w:bookmarkEnd w:id="0"/>
      <w:r w:rsidR="00D74182">
        <w:rPr>
          <w:rStyle w:val="dn"/>
          <w:sz w:val="24"/>
          <w:szCs w:val="24"/>
          <w:u w:val="single" w:color="D99594"/>
        </w:rPr>
        <w:t xml:space="preserve"> o fungování </w:t>
      </w:r>
      <w:proofErr w:type="spellStart"/>
      <w:r w:rsidR="00D74182">
        <w:rPr>
          <w:rStyle w:val="dn"/>
          <w:sz w:val="24"/>
          <w:szCs w:val="24"/>
          <w:u w:val="single" w:color="D99594"/>
        </w:rPr>
        <w:t>podvojn</w:t>
      </w:r>
      <w:proofErr w:type="spellEnd"/>
      <w:r w:rsidR="00D74182">
        <w:rPr>
          <w:rStyle w:val="dn"/>
          <w:sz w:val="24"/>
          <w:szCs w:val="24"/>
          <w:u w:val="single" w:color="D99594"/>
          <w:lang w:val="fr-FR"/>
        </w:rPr>
        <w:t>é</w:t>
      </w:r>
      <w:r w:rsidR="00D74182">
        <w:rPr>
          <w:rStyle w:val="dn"/>
          <w:sz w:val="24"/>
          <w:szCs w:val="24"/>
          <w:u w:val="single" w:color="D99594"/>
        </w:rPr>
        <w:t>ho účetnictví a možnosti využití pro AKL ČR (cena, vý</w:t>
      </w:r>
      <w:r w:rsidR="00D74182">
        <w:rPr>
          <w:rStyle w:val="dn"/>
          <w:sz w:val="24"/>
          <w:szCs w:val="24"/>
          <w:u w:val="single" w:color="D99594"/>
        </w:rPr>
        <w:t>hody,..)</w:t>
      </w:r>
    </w:p>
    <w:p w:rsidR="00464B62" w:rsidRDefault="00D74182">
      <w:pPr>
        <w:jc w:val="both"/>
      </w:pPr>
      <w:r>
        <w:rPr>
          <w:rStyle w:val="dn"/>
          <w:sz w:val="24"/>
          <w:szCs w:val="24"/>
          <w:u w:val="single"/>
        </w:rPr>
        <w:t xml:space="preserve">M. </w:t>
      </w:r>
      <w:proofErr w:type="spellStart"/>
      <w:r>
        <w:rPr>
          <w:rStyle w:val="dn"/>
          <w:sz w:val="24"/>
          <w:szCs w:val="24"/>
          <w:u w:val="single"/>
        </w:rPr>
        <w:t>Čámková</w:t>
      </w:r>
      <w:proofErr w:type="spellEnd"/>
      <w:r>
        <w:rPr>
          <w:rStyle w:val="dn"/>
          <w:sz w:val="24"/>
          <w:szCs w:val="24"/>
          <w:u w:val="single"/>
        </w:rPr>
        <w:t>: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>
        <w:rPr>
          <w:rStyle w:val="dn"/>
          <w:sz w:val="24"/>
          <w:szCs w:val="24"/>
          <w:lang w:val="pt-PT"/>
        </w:rPr>
        <w:t>Informace o mo</w:t>
      </w:r>
      <w:proofErr w:type="spellStart"/>
      <w:r>
        <w:rPr>
          <w:rStyle w:val="dn"/>
          <w:sz w:val="24"/>
          <w:szCs w:val="24"/>
        </w:rPr>
        <w:t>žnosti</w:t>
      </w:r>
      <w:proofErr w:type="spellEnd"/>
      <w:r>
        <w:rPr>
          <w:rStyle w:val="dn"/>
          <w:sz w:val="24"/>
          <w:szCs w:val="24"/>
        </w:rPr>
        <w:t xml:space="preserve"> čerpání grantu: návrh Rady hl. města v Programu podpory v oblasti zdravotnictví pro rok 2022</w:t>
      </w:r>
    </w:p>
    <w:p w:rsidR="00464B62" w:rsidRDefault="00D7418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dn"/>
          <w:sz w:val="24"/>
          <w:szCs w:val="24"/>
        </w:rPr>
        <w:t>Rada AKL ČR vybrala t</w:t>
      </w:r>
      <w:r>
        <w:rPr>
          <w:rStyle w:val="dn"/>
          <w:sz w:val="24"/>
          <w:szCs w:val="24"/>
          <w:lang w:val="fr-FR"/>
        </w:rPr>
        <w:t>é</w:t>
      </w:r>
      <w:proofErr w:type="spellStart"/>
      <w:r>
        <w:rPr>
          <w:rStyle w:val="dn"/>
          <w:sz w:val="24"/>
          <w:szCs w:val="24"/>
        </w:rPr>
        <w:t>ma</w:t>
      </w:r>
      <w:proofErr w:type="spellEnd"/>
      <w:r>
        <w:rPr>
          <w:rStyle w:val="dn"/>
          <w:sz w:val="24"/>
          <w:szCs w:val="24"/>
        </w:rPr>
        <w:t xml:space="preserve"> </w:t>
      </w:r>
      <w:r>
        <w:rPr>
          <w:rStyle w:val="dn"/>
          <w:i/>
          <w:iCs/>
          <w:sz w:val="24"/>
          <w:szCs w:val="24"/>
        </w:rPr>
        <w:t xml:space="preserve">Podpora akcí metropolitního významu v oblasti zdravotnictví, </w:t>
      </w:r>
      <w:r>
        <w:rPr>
          <w:rStyle w:val="dn"/>
          <w:sz w:val="24"/>
          <w:szCs w:val="24"/>
        </w:rPr>
        <w:t>zpracováním žádosti a řízením je p</w:t>
      </w:r>
      <w:r>
        <w:rPr>
          <w:rStyle w:val="dn"/>
          <w:sz w:val="24"/>
          <w:szCs w:val="24"/>
        </w:rPr>
        <w:t>ověřen</w:t>
      </w:r>
      <w:r>
        <w:rPr>
          <w:rStyle w:val="dn"/>
          <w:sz w:val="24"/>
          <w:szCs w:val="24"/>
          <w:lang w:val="pt-PT"/>
        </w:rPr>
        <w:t xml:space="preserve">á </w:t>
      </w:r>
      <w:r>
        <w:rPr>
          <w:rStyle w:val="dn"/>
          <w:sz w:val="24"/>
          <w:szCs w:val="24"/>
        </w:rPr>
        <w:t xml:space="preserve">Mgr. M. </w:t>
      </w:r>
      <w:proofErr w:type="spellStart"/>
      <w:r>
        <w:rPr>
          <w:rStyle w:val="dn"/>
          <w:sz w:val="24"/>
          <w:szCs w:val="24"/>
        </w:rPr>
        <w:t>Čámková</w:t>
      </w:r>
      <w:proofErr w:type="spellEnd"/>
    </w:p>
    <w:p w:rsidR="00464B62" w:rsidRDefault="00464B62">
      <w:pPr>
        <w:pStyle w:val="Odstavecseseznamem"/>
        <w:ind w:left="1410"/>
        <w:jc w:val="both"/>
        <w:rPr>
          <w:rStyle w:val="dn"/>
          <w:sz w:val="24"/>
          <w:szCs w:val="24"/>
          <w:u w:color="D99594"/>
        </w:rPr>
      </w:pPr>
    </w:p>
    <w:p w:rsidR="00464B62" w:rsidRDefault="00D74182">
      <w:pPr>
        <w:jc w:val="both"/>
      </w:pPr>
      <w:r>
        <w:rPr>
          <w:rStyle w:val="dn"/>
          <w:sz w:val="24"/>
          <w:szCs w:val="24"/>
        </w:rPr>
        <w:t xml:space="preserve">Příští  Rada AKL se bude konat </w:t>
      </w:r>
      <w:proofErr w:type="gramStart"/>
      <w:r w:rsidR="00AA70E6">
        <w:rPr>
          <w:rStyle w:val="dn"/>
          <w:sz w:val="24"/>
          <w:szCs w:val="24"/>
        </w:rPr>
        <w:t>29.11.2021</w:t>
      </w:r>
      <w:proofErr w:type="gramEnd"/>
      <w:r w:rsidR="00AA70E6">
        <w:rPr>
          <w:rStyle w:val="dn"/>
          <w:sz w:val="24"/>
          <w:szCs w:val="24"/>
        </w:rPr>
        <w:t xml:space="preserve"> v 11h, hosté Mgr. Mrkvičková, Dr. Pospíšilová, členové</w:t>
      </w:r>
      <w:r>
        <w:rPr>
          <w:rStyle w:val="dn"/>
          <w:sz w:val="24"/>
          <w:szCs w:val="24"/>
          <w:lang w:val="es-ES_tradnl"/>
        </w:rPr>
        <w:t xml:space="preserve"> OK</w:t>
      </w:r>
    </w:p>
    <w:p w:rsidR="00464B62" w:rsidRDefault="00D74182">
      <w:pPr>
        <w:jc w:val="both"/>
      </w:pPr>
      <w:r>
        <w:rPr>
          <w:rStyle w:val="dn"/>
          <w:sz w:val="24"/>
          <w:szCs w:val="24"/>
        </w:rPr>
        <w:t xml:space="preserve">Zapsala: Jana Nováková, dne </w:t>
      </w:r>
      <w:proofErr w:type="gramStart"/>
      <w:r>
        <w:rPr>
          <w:rStyle w:val="dn"/>
          <w:sz w:val="24"/>
          <w:szCs w:val="24"/>
        </w:rPr>
        <w:t>7.10.2021</w:t>
      </w:r>
      <w:proofErr w:type="gramEnd"/>
    </w:p>
    <w:sectPr w:rsidR="00464B62">
      <w:headerReference w:type="default" r:id="rId7"/>
      <w:footerReference w:type="default" r:id="rId8"/>
      <w:pgSz w:w="11900" w:h="16840"/>
      <w:pgMar w:top="765" w:right="720" w:bottom="76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82" w:rsidRDefault="00D74182">
      <w:pPr>
        <w:spacing w:after="0" w:line="240" w:lineRule="auto"/>
      </w:pPr>
      <w:r>
        <w:separator/>
      </w:r>
    </w:p>
  </w:endnote>
  <w:endnote w:type="continuationSeparator" w:id="0">
    <w:p w:rsidR="00D74182" w:rsidRDefault="00D74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62" w:rsidRDefault="00464B62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82" w:rsidRDefault="00D74182">
      <w:pPr>
        <w:spacing w:after="0" w:line="240" w:lineRule="auto"/>
      </w:pPr>
      <w:r>
        <w:separator/>
      </w:r>
    </w:p>
  </w:footnote>
  <w:footnote w:type="continuationSeparator" w:id="0">
    <w:p w:rsidR="00D74182" w:rsidRDefault="00D74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B62" w:rsidRDefault="00464B62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607"/>
    <w:multiLevelType w:val="hybridMultilevel"/>
    <w:tmpl w:val="C9EE6CF8"/>
    <w:numStyleLink w:val="Importovanstyl2"/>
  </w:abstractNum>
  <w:abstractNum w:abstractNumId="1" w15:restartNumberingAfterBreak="0">
    <w:nsid w:val="15033C1D"/>
    <w:multiLevelType w:val="hybridMultilevel"/>
    <w:tmpl w:val="BB203148"/>
    <w:numStyleLink w:val="Importovanstyl1"/>
  </w:abstractNum>
  <w:abstractNum w:abstractNumId="2" w15:restartNumberingAfterBreak="0">
    <w:nsid w:val="183F69AA"/>
    <w:multiLevelType w:val="hybridMultilevel"/>
    <w:tmpl w:val="BB203148"/>
    <w:styleLink w:val="Importovanstyl1"/>
    <w:lvl w:ilvl="0" w:tplc="E078072C">
      <w:start w:val="1"/>
      <w:numFmt w:val="bullet"/>
      <w:lvlText w:val="-"/>
      <w:lvlJc w:val="left"/>
      <w:pPr>
        <w:ind w:left="66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DA829A">
      <w:start w:val="1"/>
      <w:numFmt w:val="bullet"/>
      <w:lvlText w:val="o"/>
      <w:lvlJc w:val="left"/>
      <w:pPr>
        <w:ind w:left="138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78833B4">
      <w:start w:val="1"/>
      <w:numFmt w:val="bullet"/>
      <w:lvlText w:val="▪"/>
      <w:lvlJc w:val="left"/>
      <w:pPr>
        <w:ind w:left="210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0F4C8E8">
      <w:start w:val="1"/>
      <w:numFmt w:val="bullet"/>
      <w:lvlText w:val="•"/>
      <w:lvlJc w:val="left"/>
      <w:pPr>
        <w:ind w:left="282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F6FA6998">
      <w:start w:val="1"/>
      <w:numFmt w:val="bullet"/>
      <w:lvlText w:val="o"/>
      <w:lvlJc w:val="left"/>
      <w:pPr>
        <w:ind w:left="354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7E6C85DC">
      <w:start w:val="1"/>
      <w:numFmt w:val="bullet"/>
      <w:lvlText w:val="▪"/>
      <w:lvlJc w:val="left"/>
      <w:pPr>
        <w:ind w:left="426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AA921E38">
      <w:start w:val="1"/>
      <w:numFmt w:val="bullet"/>
      <w:lvlText w:val="•"/>
      <w:lvlJc w:val="left"/>
      <w:pPr>
        <w:ind w:left="498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27EDEB2">
      <w:start w:val="1"/>
      <w:numFmt w:val="bullet"/>
      <w:lvlText w:val="o"/>
      <w:lvlJc w:val="left"/>
      <w:pPr>
        <w:ind w:left="570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013C95F4">
      <w:start w:val="1"/>
      <w:numFmt w:val="bullet"/>
      <w:lvlText w:val="▪"/>
      <w:lvlJc w:val="left"/>
      <w:pPr>
        <w:ind w:left="642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4E6A0BA8"/>
    <w:multiLevelType w:val="hybridMultilevel"/>
    <w:tmpl w:val="C9EE6CF8"/>
    <w:styleLink w:val="Importovanstyl2"/>
    <w:lvl w:ilvl="0" w:tplc="F872E6D4">
      <w:start w:val="1"/>
      <w:numFmt w:val="bullet"/>
      <w:lvlText w:val="-"/>
      <w:lvlJc w:val="left"/>
      <w:pPr>
        <w:ind w:left="66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26F10C">
      <w:start w:val="1"/>
      <w:numFmt w:val="bullet"/>
      <w:lvlText w:val="o"/>
      <w:lvlJc w:val="left"/>
      <w:pPr>
        <w:ind w:left="138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FFFC10F8">
      <w:start w:val="1"/>
      <w:numFmt w:val="bullet"/>
      <w:lvlText w:val="▪"/>
      <w:lvlJc w:val="left"/>
      <w:pPr>
        <w:ind w:left="210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5785A10">
      <w:start w:val="1"/>
      <w:numFmt w:val="bullet"/>
      <w:lvlText w:val="•"/>
      <w:lvlJc w:val="left"/>
      <w:pPr>
        <w:ind w:left="282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0647362">
      <w:start w:val="1"/>
      <w:numFmt w:val="bullet"/>
      <w:lvlText w:val="o"/>
      <w:lvlJc w:val="left"/>
      <w:pPr>
        <w:ind w:left="354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5DC10E8">
      <w:start w:val="1"/>
      <w:numFmt w:val="bullet"/>
      <w:lvlText w:val="▪"/>
      <w:lvlJc w:val="left"/>
      <w:pPr>
        <w:ind w:left="426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2AE0F0C">
      <w:start w:val="1"/>
      <w:numFmt w:val="bullet"/>
      <w:lvlText w:val="•"/>
      <w:lvlJc w:val="left"/>
      <w:pPr>
        <w:ind w:left="498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B560E36">
      <w:start w:val="1"/>
      <w:numFmt w:val="bullet"/>
      <w:lvlText w:val="o"/>
      <w:lvlJc w:val="left"/>
      <w:pPr>
        <w:ind w:left="570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E46E20A">
      <w:start w:val="1"/>
      <w:numFmt w:val="bullet"/>
      <w:lvlText w:val="▪"/>
      <w:lvlJc w:val="left"/>
      <w:pPr>
        <w:ind w:left="6423" w:hanging="30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62"/>
    <w:rsid w:val="0046250F"/>
    <w:rsid w:val="00464B62"/>
    <w:rsid w:val="00AA70E6"/>
    <w:rsid w:val="00D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FF4D"/>
  <w15:docId w15:val="{584B46B5-B38D-41B1-88A8-F5EE226F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Solná</dc:creator>
  <cp:lastModifiedBy>Gabriela Solná</cp:lastModifiedBy>
  <cp:revision>3</cp:revision>
  <dcterms:created xsi:type="dcterms:W3CDTF">2021-10-14T12:16:00Z</dcterms:created>
  <dcterms:modified xsi:type="dcterms:W3CDTF">2021-10-14T12:19:00Z</dcterms:modified>
</cp:coreProperties>
</file>