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F822E1" w14:textId="77777777" w:rsidR="00F91A04" w:rsidRPr="0003270B" w:rsidRDefault="00512C9F">
      <w:pPr>
        <w:spacing w:line="100" w:lineRule="atLeast"/>
        <w:rPr>
          <w:rFonts w:cs="Calibri"/>
          <w:b/>
          <w:bCs/>
          <w:sz w:val="24"/>
          <w:szCs w:val="24"/>
        </w:rPr>
      </w:pPr>
      <w:r w:rsidRPr="0003270B">
        <w:rPr>
          <w:rFonts w:cs="Calibri"/>
          <w:sz w:val="24"/>
          <w:szCs w:val="24"/>
          <w:u w:val="single"/>
        </w:rPr>
        <w:t xml:space="preserve">Zápis </w:t>
      </w:r>
      <w:proofErr w:type="gramStart"/>
      <w:r w:rsidRPr="0003270B">
        <w:rPr>
          <w:rFonts w:cs="Calibri"/>
          <w:sz w:val="24"/>
          <w:szCs w:val="24"/>
          <w:u w:val="single"/>
        </w:rPr>
        <w:t>z  jednání</w:t>
      </w:r>
      <w:proofErr w:type="gramEnd"/>
      <w:r w:rsidRPr="0003270B">
        <w:rPr>
          <w:rFonts w:cs="Calibri"/>
          <w:sz w:val="24"/>
          <w:szCs w:val="24"/>
          <w:u w:val="single"/>
        </w:rPr>
        <w:t xml:space="preserve"> rady AKL – 4. 9. 2025   19:00 - online</w:t>
      </w:r>
    </w:p>
    <w:p w14:paraId="0A5EE549" w14:textId="1E4C5201" w:rsidR="00F91A04" w:rsidRPr="0003270B" w:rsidRDefault="00512C9F">
      <w:pPr>
        <w:spacing w:line="100" w:lineRule="atLeast"/>
        <w:rPr>
          <w:rFonts w:cs="Calibri"/>
          <w:b/>
          <w:bCs/>
          <w:sz w:val="24"/>
          <w:szCs w:val="24"/>
        </w:rPr>
      </w:pPr>
      <w:r w:rsidRPr="0003270B">
        <w:rPr>
          <w:rFonts w:cs="Calibri"/>
          <w:b/>
          <w:bCs/>
          <w:sz w:val="24"/>
          <w:szCs w:val="24"/>
        </w:rPr>
        <w:t>termíny na rok 2025: 25.9</w:t>
      </w:r>
      <w:r w:rsidR="0003270B">
        <w:rPr>
          <w:rFonts w:cs="Calibri"/>
          <w:b/>
          <w:bCs/>
          <w:sz w:val="24"/>
          <w:szCs w:val="24"/>
        </w:rPr>
        <w:t>. Praha</w:t>
      </w:r>
      <w:r w:rsidRPr="0003270B">
        <w:rPr>
          <w:rFonts w:cs="Calibri"/>
          <w:b/>
          <w:bCs/>
          <w:sz w:val="24"/>
          <w:szCs w:val="24"/>
        </w:rPr>
        <w:t>, 23.10. od 17:00 (Brno)</w:t>
      </w:r>
    </w:p>
    <w:p w14:paraId="758EE94C" w14:textId="77777777" w:rsidR="00F91A04" w:rsidRPr="0003270B" w:rsidRDefault="00512C9F">
      <w:pPr>
        <w:spacing w:line="100" w:lineRule="atLeast"/>
        <w:rPr>
          <w:rFonts w:cs="Calibri"/>
          <w:b/>
          <w:bCs/>
          <w:sz w:val="24"/>
          <w:szCs w:val="24"/>
        </w:rPr>
      </w:pPr>
      <w:r w:rsidRPr="0003270B">
        <w:rPr>
          <w:rFonts w:cs="Calibri"/>
          <w:b/>
          <w:bCs/>
          <w:sz w:val="24"/>
          <w:szCs w:val="24"/>
        </w:rPr>
        <w:t>přítomni: Richtrová, Solná, Mercelová, Šáchová, Preissová</w:t>
      </w:r>
    </w:p>
    <w:p w14:paraId="06990944" w14:textId="77777777" w:rsidR="00F91A04" w:rsidRPr="0003270B" w:rsidRDefault="00512C9F">
      <w:pPr>
        <w:spacing w:line="100" w:lineRule="atLeast"/>
        <w:rPr>
          <w:rFonts w:cs="Calibri"/>
          <w:b/>
          <w:bCs/>
          <w:sz w:val="24"/>
          <w:szCs w:val="24"/>
        </w:rPr>
      </w:pPr>
      <w:r w:rsidRPr="0003270B">
        <w:rPr>
          <w:rFonts w:cs="Calibri"/>
          <w:sz w:val="24"/>
          <w:szCs w:val="24"/>
        </w:rPr>
        <w:t>_____________________________________________________________________________________________</w:t>
      </w:r>
    </w:p>
    <w:p w14:paraId="38052489" w14:textId="77777777" w:rsidR="00F91A04" w:rsidRPr="0003270B" w:rsidRDefault="00512C9F">
      <w:pPr>
        <w:spacing w:line="200" w:lineRule="atLeast"/>
        <w:rPr>
          <w:rFonts w:cs="Calibri"/>
          <w:color w:val="000000"/>
          <w:sz w:val="24"/>
          <w:szCs w:val="24"/>
        </w:rPr>
      </w:pPr>
      <w:r w:rsidRPr="0003270B">
        <w:rPr>
          <w:rFonts w:cs="Calibri"/>
          <w:b/>
          <w:bCs/>
          <w:sz w:val="24"/>
          <w:szCs w:val="24"/>
        </w:rPr>
        <w:t>Richtrová:</w:t>
      </w:r>
    </w:p>
    <w:p w14:paraId="38576367" w14:textId="77777777" w:rsidR="00F91A04" w:rsidRPr="0003270B" w:rsidRDefault="00512C9F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  <w:sz w:val="24"/>
          <w:szCs w:val="24"/>
        </w:rPr>
      </w:pPr>
      <w:r w:rsidRPr="0003270B">
        <w:rPr>
          <w:rFonts w:cs="Calibri"/>
          <w:color w:val="000000"/>
          <w:sz w:val="24"/>
          <w:szCs w:val="24"/>
        </w:rPr>
        <w:t xml:space="preserve">DLD – </w:t>
      </w:r>
      <w:proofErr w:type="gramStart"/>
      <w:r w:rsidRPr="0003270B">
        <w:rPr>
          <w:rFonts w:cs="Calibri"/>
          <w:color w:val="000000"/>
          <w:sz w:val="24"/>
          <w:szCs w:val="24"/>
        </w:rPr>
        <w:t>RADL.org .</w:t>
      </w:r>
      <w:proofErr w:type="gramEnd"/>
      <w:r w:rsidRPr="0003270B">
        <w:rPr>
          <w:rFonts w:cs="Calibri"/>
          <w:color w:val="000000"/>
          <w:sz w:val="24"/>
          <w:szCs w:val="24"/>
        </w:rPr>
        <w:t xml:space="preserve"> 17.10 Světový den DLD – dldday.cz – český web s podklady již hotov, domluveny dílčí akce viz. Mail – rozeslaný hromadný mail členům AKL + web info a nabídka k participaci, AKL podpoří odbornou konferenci KAMPUS Hybernská – 9550,- - Hlasování rady: 5x PRO</w:t>
      </w:r>
    </w:p>
    <w:p w14:paraId="0B8D32C6" w14:textId="62B7E331" w:rsidR="00F91A04" w:rsidRPr="0003270B" w:rsidRDefault="00512C9F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  <w:sz w:val="24"/>
          <w:szCs w:val="24"/>
        </w:rPr>
      </w:pPr>
      <w:r w:rsidRPr="0003270B">
        <w:rPr>
          <w:rFonts w:cs="Calibri"/>
          <w:color w:val="000000"/>
          <w:sz w:val="24"/>
          <w:szCs w:val="24"/>
        </w:rPr>
        <w:t>konference AKL Brno – program hotov,</w:t>
      </w:r>
      <w:r w:rsidR="0003270B">
        <w:rPr>
          <w:rFonts w:cs="Calibri"/>
          <w:color w:val="000000"/>
          <w:sz w:val="24"/>
          <w:szCs w:val="24"/>
        </w:rPr>
        <w:t xml:space="preserve"> </w:t>
      </w:r>
      <w:r w:rsidRPr="0003270B">
        <w:rPr>
          <w:rFonts w:cs="Calibri"/>
          <w:color w:val="000000"/>
          <w:sz w:val="24"/>
          <w:szCs w:val="24"/>
        </w:rPr>
        <w:t xml:space="preserve">v přípravě sborník, připravit program členského + hlasovací staničky, další konference domluvena v Olomouci 23-24.10.2026 – téma </w:t>
      </w:r>
      <w:proofErr w:type="gramStart"/>
      <w:r w:rsidRPr="0003270B">
        <w:rPr>
          <w:rFonts w:cs="Calibri"/>
          <w:color w:val="000000"/>
          <w:sz w:val="24"/>
          <w:szCs w:val="24"/>
        </w:rPr>
        <w:t>Diagnostika?,</w:t>
      </w:r>
      <w:proofErr w:type="gramEnd"/>
      <w:r w:rsidRPr="0003270B">
        <w:rPr>
          <w:rFonts w:cs="Calibri"/>
          <w:color w:val="000000"/>
          <w:sz w:val="24"/>
          <w:szCs w:val="24"/>
        </w:rPr>
        <w:t xml:space="preserve"> doladění volebního řádu</w:t>
      </w:r>
    </w:p>
    <w:p w14:paraId="42E18CED" w14:textId="77777777" w:rsidR="00F91A04" w:rsidRPr="0003270B" w:rsidRDefault="00512C9F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  <w:sz w:val="24"/>
          <w:szCs w:val="24"/>
        </w:rPr>
      </w:pPr>
      <w:r w:rsidRPr="0003270B">
        <w:rPr>
          <w:rFonts w:cs="Calibri"/>
          <w:color w:val="000000"/>
          <w:sz w:val="24"/>
          <w:szCs w:val="24"/>
        </w:rPr>
        <w:t xml:space="preserve">setkání s účetní 13.7 </w:t>
      </w:r>
      <w:proofErr w:type="gramStart"/>
      <w:r w:rsidRPr="0003270B">
        <w:rPr>
          <w:rFonts w:cs="Calibri"/>
          <w:color w:val="000000"/>
          <w:sz w:val="24"/>
          <w:szCs w:val="24"/>
        </w:rPr>
        <w:t>–  náhled</w:t>
      </w:r>
      <w:proofErr w:type="gramEnd"/>
      <w:r w:rsidRPr="0003270B">
        <w:rPr>
          <w:rFonts w:cs="Calibri"/>
          <w:color w:val="000000"/>
          <w:sz w:val="24"/>
          <w:szCs w:val="24"/>
        </w:rPr>
        <w:t xml:space="preserve"> na financování – prozatím velmi dobrý výsledek, pozitivní </w:t>
      </w:r>
      <w:proofErr w:type="gramStart"/>
      <w:r w:rsidRPr="0003270B">
        <w:rPr>
          <w:rFonts w:cs="Calibri"/>
          <w:color w:val="000000"/>
          <w:sz w:val="24"/>
          <w:szCs w:val="24"/>
        </w:rPr>
        <w:t>čísla,v</w:t>
      </w:r>
      <w:proofErr w:type="gramEnd"/>
      <w:r w:rsidRPr="0003270B">
        <w:rPr>
          <w:rFonts w:cs="Calibri"/>
          <w:color w:val="000000"/>
          <w:sz w:val="24"/>
          <w:szCs w:val="24"/>
        </w:rPr>
        <w:t xml:space="preserve"> půlce října bude hotova analýza hospodaření</w:t>
      </w:r>
    </w:p>
    <w:p w14:paraId="61E8465F" w14:textId="77777777" w:rsidR="00F91A04" w:rsidRPr="0003270B" w:rsidRDefault="00512C9F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  <w:sz w:val="24"/>
          <w:szCs w:val="24"/>
        </w:rPr>
      </w:pPr>
      <w:r w:rsidRPr="0003270B">
        <w:rPr>
          <w:rFonts w:cs="Calibri"/>
          <w:color w:val="000000"/>
          <w:sz w:val="24"/>
          <w:szCs w:val="24"/>
        </w:rPr>
        <w:t>speciální kurzy pro AKL: I. Diepolder – Padovan – domluveno na 20-21.únor Praha, P. Williams – Nuffield program 29-30.5 Praha., Buteyko dýchání – 15-16.5. Ostrava</w:t>
      </w:r>
    </w:p>
    <w:p w14:paraId="26E0A865" w14:textId="77777777" w:rsidR="00F91A04" w:rsidRPr="0003270B" w:rsidRDefault="00512C9F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  <w:sz w:val="24"/>
          <w:szCs w:val="24"/>
        </w:rPr>
      </w:pPr>
      <w:r w:rsidRPr="0003270B">
        <w:rPr>
          <w:rFonts w:cs="Calibri"/>
          <w:color w:val="000000"/>
          <w:sz w:val="24"/>
          <w:szCs w:val="24"/>
        </w:rPr>
        <w:t>nutné připravit platbu za DIRFloortime – rozešlu v pondělí maily, cena nakonec 1400,-/os.</w:t>
      </w:r>
    </w:p>
    <w:p w14:paraId="13A8E42A" w14:textId="77777777" w:rsidR="00F91A04" w:rsidRPr="0003270B" w:rsidRDefault="00512C9F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  <w:sz w:val="24"/>
          <w:szCs w:val="24"/>
        </w:rPr>
      </w:pPr>
      <w:r w:rsidRPr="0003270B">
        <w:rPr>
          <w:rFonts w:cs="Calibri"/>
          <w:color w:val="000000"/>
          <w:sz w:val="24"/>
          <w:szCs w:val="24"/>
        </w:rPr>
        <w:t>ve spolupráci se kolegyní Školníkovou upgrade webovek AKL – první firma posílá neadekvátní nabídku, druhá firma výrazně lepší nabídka – finální rozpočet a návrh pošle během září – bude nutné hlasovat na členském, otázka hromadných mailů a možnosti newsletteru</w:t>
      </w:r>
    </w:p>
    <w:p w14:paraId="5145DEF2" w14:textId="77777777" w:rsidR="00F91A04" w:rsidRPr="0003270B" w:rsidRDefault="00512C9F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  <w:sz w:val="24"/>
          <w:szCs w:val="24"/>
        </w:rPr>
      </w:pPr>
      <w:r w:rsidRPr="0003270B">
        <w:rPr>
          <w:rFonts w:cs="Calibri"/>
          <w:color w:val="000000"/>
          <w:sz w:val="24"/>
          <w:szCs w:val="24"/>
        </w:rPr>
        <w:t>VŘ – Jihomoravský kraj – Jetelová, Čefelínová</w:t>
      </w:r>
    </w:p>
    <w:p w14:paraId="0086D2E5" w14:textId="77777777" w:rsidR="00F91A04" w:rsidRPr="0003270B" w:rsidRDefault="00512C9F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  <w:sz w:val="24"/>
          <w:szCs w:val="24"/>
        </w:rPr>
      </w:pPr>
      <w:r w:rsidRPr="0003270B">
        <w:rPr>
          <w:rFonts w:cs="Calibri"/>
          <w:color w:val="000000"/>
          <w:sz w:val="24"/>
          <w:szCs w:val="24"/>
        </w:rPr>
        <w:t>opět poslaná žádost na MZČR o participaci a kontrole meziresortního stanoviska k logopedické péči – bez odezvy</w:t>
      </w:r>
    </w:p>
    <w:p w14:paraId="4F553AA9" w14:textId="77777777" w:rsidR="00F91A04" w:rsidRPr="0003270B" w:rsidRDefault="00512C9F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  <w:sz w:val="24"/>
          <w:szCs w:val="24"/>
        </w:rPr>
      </w:pPr>
      <w:r w:rsidRPr="0003270B">
        <w:rPr>
          <w:rFonts w:cs="Calibri"/>
          <w:color w:val="000000"/>
          <w:sz w:val="24"/>
          <w:szCs w:val="24"/>
        </w:rPr>
        <w:t>úprava koncepce klinické logopedie dle nové šablony, doplnění o nová data z UZIS, tvorba grafů – společně s Mgr. Horníkovou, komunikace a AKP – stále čekáme na poslední data UZIS (již 10 urgencí a 5 slibů)</w:t>
      </w:r>
    </w:p>
    <w:p w14:paraId="13B84A54" w14:textId="59D2790D" w:rsidR="00F91A04" w:rsidRPr="0003270B" w:rsidRDefault="00512C9F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  <w:sz w:val="24"/>
          <w:szCs w:val="24"/>
        </w:rPr>
      </w:pPr>
      <w:r w:rsidRPr="0003270B">
        <w:rPr>
          <w:rFonts w:cs="Calibri"/>
          <w:color w:val="000000"/>
          <w:sz w:val="24"/>
          <w:szCs w:val="24"/>
        </w:rPr>
        <w:t>11.8 – domluveno setkání s MUDr. Kopřivovou – řešení otázky Italdent a MUKI, spolu</w:t>
      </w:r>
      <w:r w:rsidR="0003270B">
        <w:rPr>
          <w:rFonts w:cs="Calibri"/>
          <w:color w:val="000000"/>
          <w:sz w:val="24"/>
          <w:szCs w:val="24"/>
        </w:rPr>
        <w:t>p</w:t>
      </w:r>
      <w:r w:rsidRPr="0003270B">
        <w:rPr>
          <w:rFonts w:cs="Calibri"/>
          <w:color w:val="000000"/>
          <w:sz w:val="24"/>
          <w:szCs w:val="24"/>
        </w:rPr>
        <w:t>ráce na kurzech v specializační přípravě s tématem ortodoncie a myofunkční poruchy – v dialogu s Dr. Tabachovou</w:t>
      </w:r>
    </w:p>
    <w:p w14:paraId="20082ACB" w14:textId="58B2AE38" w:rsidR="00F91A04" w:rsidRPr="0003270B" w:rsidRDefault="00512C9F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  <w:sz w:val="24"/>
          <w:szCs w:val="24"/>
        </w:rPr>
      </w:pPr>
      <w:r w:rsidRPr="0003270B">
        <w:rPr>
          <w:rFonts w:cs="Calibri"/>
          <w:color w:val="000000"/>
          <w:sz w:val="24"/>
          <w:szCs w:val="24"/>
        </w:rPr>
        <w:t>příprava nového specializačního vzdělávacího plánu – četné pracovní setkání pod vedení IPVZ a Mgr. Mrkvičkovou – v pracovní skupině zástupci AKL a KLSAS a IPVZ, logistika a meneging posílání podkladů a jednotlivých setkání byl velmi náročný vzhledem ke krátkým časům k reakcím, načtení a přípravy, přesto všechny 3 skupiny vždy našly shodu a ve 100% souhlasily s novými úpravami – nyní vrácena verze s připomínkami od MZ – další setkání v plánu 8.9 k z</w:t>
      </w:r>
      <w:r w:rsidR="0003270B">
        <w:rPr>
          <w:rFonts w:cs="Calibri"/>
          <w:color w:val="000000"/>
          <w:sz w:val="24"/>
          <w:szCs w:val="24"/>
        </w:rPr>
        <w:t>a</w:t>
      </w:r>
      <w:r w:rsidRPr="0003270B">
        <w:rPr>
          <w:rFonts w:cs="Calibri"/>
          <w:color w:val="000000"/>
          <w:sz w:val="24"/>
          <w:szCs w:val="24"/>
        </w:rPr>
        <w:t>pracování připomínek s tím, že MZ striktně odmítlo náš požadavek, tedy</w:t>
      </w:r>
      <w:r w:rsidR="0003270B">
        <w:rPr>
          <w:rFonts w:cs="Calibri"/>
          <w:color w:val="000000"/>
          <w:sz w:val="24"/>
          <w:szCs w:val="24"/>
        </w:rPr>
        <w:t xml:space="preserve"> </w:t>
      </w:r>
      <w:r w:rsidRPr="0003270B">
        <w:rPr>
          <w:rFonts w:cs="Calibri"/>
          <w:color w:val="000000"/>
          <w:sz w:val="24"/>
          <w:szCs w:val="24"/>
        </w:rPr>
        <w:t>možnost praxí na neakreditovaných pracovištích</w:t>
      </w:r>
    </w:p>
    <w:p w14:paraId="745E8303" w14:textId="77777777" w:rsidR="00F91A04" w:rsidRPr="0003270B" w:rsidRDefault="00512C9F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  <w:sz w:val="24"/>
          <w:szCs w:val="24"/>
        </w:rPr>
      </w:pPr>
      <w:r w:rsidRPr="0003270B">
        <w:rPr>
          <w:rFonts w:cs="Calibri"/>
          <w:color w:val="000000"/>
          <w:sz w:val="24"/>
          <w:szCs w:val="24"/>
        </w:rPr>
        <w:t>IALP – velmi zvláštní a nepříjemná komunikace, navržení 3 topic pro konferenci v Praze – odsouhlaseno i zástupci ORL a foniatrie, příprava podkladů ke konferenci na Maltě, konference na Maltě velmi nízké úrovně, na valné hromadě zjištění, že mají dílčí finanční obtíže, v únoru přiletí CEO + představitel IALP k prohlídce míst v Praze a bude komunikována vzájemná spolupráce, nyní komunikace IALP v pověření Mgr. Nestávalové</w:t>
      </w:r>
    </w:p>
    <w:p w14:paraId="68D4FF0D" w14:textId="77777777" w:rsidR="00F91A04" w:rsidRPr="0003270B" w:rsidRDefault="00512C9F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  <w:sz w:val="24"/>
          <w:szCs w:val="24"/>
        </w:rPr>
      </w:pPr>
      <w:r w:rsidRPr="0003270B">
        <w:rPr>
          <w:rFonts w:cs="Calibri"/>
          <w:color w:val="000000"/>
          <w:sz w:val="24"/>
          <w:szCs w:val="24"/>
        </w:rPr>
        <w:t>na konferenci IALP jsme se setkali s představiteli ESLA – otázka znovučlenství</w:t>
      </w:r>
    </w:p>
    <w:p w14:paraId="4E498464" w14:textId="77777777" w:rsidR="00F91A04" w:rsidRPr="0003270B" w:rsidRDefault="00512C9F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  <w:sz w:val="24"/>
          <w:szCs w:val="24"/>
        </w:rPr>
      </w:pPr>
      <w:r w:rsidRPr="0003270B">
        <w:rPr>
          <w:rFonts w:cs="Calibri"/>
          <w:color w:val="000000"/>
          <w:sz w:val="24"/>
          <w:szCs w:val="24"/>
        </w:rPr>
        <w:t>komunikace a podpora ze strany Cerebrum – nové kódy Edukace v KL a Skupinová th v KL</w:t>
      </w:r>
    </w:p>
    <w:p w14:paraId="7568D507" w14:textId="77777777" w:rsidR="00F91A04" w:rsidRPr="0003270B" w:rsidRDefault="00512C9F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  <w:sz w:val="24"/>
          <w:szCs w:val="24"/>
        </w:rPr>
      </w:pPr>
      <w:r w:rsidRPr="0003270B">
        <w:rPr>
          <w:rFonts w:cs="Calibri"/>
          <w:color w:val="000000"/>
          <w:sz w:val="24"/>
          <w:szCs w:val="24"/>
        </w:rPr>
        <w:t>nový kód a příprava RL – Terapie polykání u dětí 0-3 (Nestávalová, Zapletalová), Virtuální realita v KL v kooperaci s p. Ptáčkem (Šmíd, Trtílková) (proběhlo již online setkání), potřeba napsat důvodovou zprávu k RLVR v rehabilitaci k sdílení tohoto kódu fyzioterapeutů s KL</w:t>
      </w:r>
    </w:p>
    <w:p w14:paraId="51C1728A" w14:textId="77777777" w:rsidR="00F91A04" w:rsidRPr="0003270B" w:rsidRDefault="00512C9F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  <w:sz w:val="24"/>
          <w:szCs w:val="24"/>
        </w:rPr>
      </w:pPr>
      <w:r w:rsidRPr="0003270B">
        <w:rPr>
          <w:rFonts w:cs="Calibri"/>
          <w:color w:val="000000"/>
          <w:sz w:val="24"/>
          <w:szCs w:val="24"/>
        </w:rPr>
        <w:t>finalizace Testové baterie pro starší děti s DLD</w:t>
      </w:r>
    </w:p>
    <w:p w14:paraId="055401DC" w14:textId="77777777" w:rsidR="00F91A04" w:rsidRPr="0003270B" w:rsidRDefault="00512C9F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  <w:sz w:val="24"/>
          <w:szCs w:val="24"/>
        </w:rPr>
      </w:pPr>
      <w:r w:rsidRPr="0003270B">
        <w:rPr>
          <w:rFonts w:cs="Calibri"/>
          <w:color w:val="000000"/>
          <w:sz w:val="24"/>
          <w:szCs w:val="24"/>
        </w:rPr>
        <w:t>LKL – do redakční rady jmenovaná N. Lasotová, do redakce jmenovaná G.Solná</w:t>
      </w:r>
    </w:p>
    <w:p w14:paraId="02D813B7" w14:textId="77777777" w:rsidR="00F91A04" w:rsidRPr="0003270B" w:rsidRDefault="00512C9F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  <w:sz w:val="24"/>
          <w:szCs w:val="24"/>
        </w:rPr>
      </w:pPr>
      <w:r w:rsidRPr="0003270B">
        <w:rPr>
          <w:rFonts w:cs="Calibri"/>
          <w:color w:val="000000"/>
          <w:sz w:val="24"/>
          <w:szCs w:val="24"/>
        </w:rPr>
        <w:lastRenderedPageBreak/>
        <w:t>2x dotaz k uznání kvalifikace pro cizince – toto řeší NCONZO</w:t>
      </w:r>
    </w:p>
    <w:p w14:paraId="36790F33" w14:textId="2768C2BA" w:rsidR="00F91A04" w:rsidRPr="0003270B" w:rsidRDefault="00512C9F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  <w:sz w:val="24"/>
          <w:szCs w:val="24"/>
        </w:rPr>
      </w:pPr>
      <w:r w:rsidRPr="0003270B">
        <w:rPr>
          <w:rFonts w:cs="Calibri"/>
          <w:color w:val="000000"/>
          <w:sz w:val="24"/>
          <w:szCs w:val="24"/>
        </w:rPr>
        <w:t>15.7 poslána žádost na MZ k setkání k úhradové vyhlášce – doporučeno ČLK – bez odezvy, nakon</w:t>
      </w:r>
      <w:r w:rsidR="0003270B">
        <w:rPr>
          <w:rFonts w:cs="Calibri"/>
          <w:color w:val="000000"/>
          <w:sz w:val="24"/>
          <w:szCs w:val="24"/>
        </w:rPr>
        <w:t>e</w:t>
      </w:r>
      <w:r w:rsidRPr="0003270B">
        <w:rPr>
          <w:rFonts w:cs="Calibri"/>
          <w:color w:val="000000"/>
          <w:sz w:val="24"/>
          <w:szCs w:val="24"/>
        </w:rPr>
        <w:t>c přichází info od koordinátora segmentu, že schůzka proběhla na M a přizval k sobě AKP, jelikož v segmentu mají největší počet hlasů – jedno</w:t>
      </w:r>
      <w:r w:rsidR="0003270B">
        <w:rPr>
          <w:rFonts w:cs="Calibri"/>
          <w:color w:val="000000"/>
          <w:sz w:val="24"/>
          <w:szCs w:val="24"/>
        </w:rPr>
        <w:t>t</w:t>
      </w:r>
      <w:r w:rsidRPr="0003270B">
        <w:rPr>
          <w:rFonts w:cs="Calibri"/>
          <w:color w:val="000000"/>
          <w:sz w:val="24"/>
          <w:szCs w:val="24"/>
        </w:rPr>
        <w:t>ná typicky ministerské – nic se neví</w:t>
      </w:r>
    </w:p>
    <w:p w14:paraId="5D48E873" w14:textId="77777777" w:rsidR="00F91A04" w:rsidRPr="0003270B" w:rsidRDefault="00512C9F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  <w:sz w:val="24"/>
          <w:szCs w:val="24"/>
        </w:rPr>
      </w:pPr>
      <w:r w:rsidRPr="0003270B">
        <w:rPr>
          <w:rFonts w:cs="Calibri"/>
          <w:color w:val="000000"/>
          <w:sz w:val="24"/>
          <w:szCs w:val="24"/>
        </w:rPr>
        <w:t>domluveno setkání s primátorem Prahy – k DLD day, ale i k otázce KL ve zdravotnictví</w:t>
      </w:r>
    </w:p>
    <w:p w14:paraId="510A7B36" w14:textId="77777777" w:rsidR="00F91A04" w:rsidRPr="0003270B" w:rsidRDefault="00512C9F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  <w:sz w:val="24"/>
          <w:szCs w:val="24"/>
        </w:rPr>
      </w:pPr>
      <w:r w:rsidRPr="0003270B">
        <w:rPr>
          <w:rFonts w:cs="Calibri"/>
          <w:color w:val="000000"/>
          <w:sz w:val="24"/>
          <w:szCs w:val="24"/>
        </w:rPr>
        <w:t>paní Wright chystá druhou knihu opět žádá o podporu s možností textů – nyní prozatím odmítnuto</w:t>
      </w:r>
    </w:p>
    <w:p w14:paraId="1A25B4FD" w14:textId="77777777" w:rsidR="00F91A04" w:rsidRPr="0003270B" w:rsidRDefault="00512C9F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  <w:sz w:val="24"/>
          <w:szCs w:val="24"/>
        </w:rPr>
      </w:pPr>
      <w:r w:rsidRPr="0003270B">
        <w:rPr>
          <w:rFonts w:cs="Calibri"/>
          <w:color w:val="000000"/>
          <w:sz w:val="24"/>
          <w:szCs w:val="24"/>
        </w:rPr>
        <w:t>8.8 zaslána součinnost k rezidenčním místům – opět zažádáno o 10</w:t>
      </w:r>
    </w:p>
    <w:p w14:paraId="339D16BE" w14:textId="77777777" w:rsidR="00F91A04" w:rsidRPr="0003270B" w:rsidRDefault="00512C9F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  <w:sz w:val="24"/>
          <w:szCs w:val="24"/>
        </w:rPr>
      </w:pPr>
      <w:r w:rsidRPr="0003270B">
        <w:rPr>
          <w:rFonts w:cs="Calibri"/>
          <w:color w:val="000000"/>
          <w:sz w:val="24"/>
          <w:szCs w:val="24"/>
        </w:rPr>
        <w:t>firma CAMPpro lidi s CMP žádají o spolupráci – rozesláno kolegům – komunikace se zhostila Mgr. Konůpková</w:t>
      </w:r>
    </w:p>
    <w:p w14:paraId="2C7E3FC8" w14:textId="77777777" w:rsidR="00F91A04" w:rsidRPr="0003270B" w:rsidRDefault="00512C9F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  <w:sz w:val="24"/>
          <w:szCs w:val="24"/>
        </w:rPr>
      </w:pPr>
      <w:r w:rsidRPr="0003270B">
        <w:rPr>
          <w:rFonts w:cs="Calibri"/>
          <w:color w:val="000000"/>
          <w:sz w:val="24"/>
          <w:szCs w:val="24"/>
        </w:rPr>
        <w:t>stanovisko k přípisu pana Pilaře, který opakovaně psal o školním logopedovi a vůči KL se ostře vymezil – následně ještě napsán a reakce na MŠMt</w:t>
      </w:r>
    </w:p>
    <w:p w14:paraId="02619D73" w14:textId="77777777" w:rsidR="00F91A04" w:rsidRPr="0003270B" w:rsidRDefault="00512C9F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  <w:sz w:val="24"/>
          <w:szCs w:val="24"/>
        </w:rPr>
      </w:pPr>
      <w:r w:rsidRPr="0003270B">
        <w:rPr>
          <w:rFonts w:cs="Calibri"/>
          <w:color w:val="000000"/>
          <w:sz w:val="24"/>
          <w:szCs w:val="24"/>
        </w:rPr>
        <w:t>vytvořeny a poslány podklady k XV. Kazuistickému semináři</w:t>
      </w:r>
    </w:p>
    <w:p w14:paraId="75E1E452" w14:textId="77777777" w:rsidR="00F91A04" w:rsidRPr="0003270B" w:rsidRDefault="00512C9F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  <w:sz w:val="24"/>
          <w:szCs w:val="24"/>
        </w:rPr>
      </w:pPr>
      <w:r w:rsidRPr="0003270B">
        <w:rPr>
          <w:rFonts w:cs="Calibri"/>
          <w:color w:val="000000"/>
          <w:sz w:val="24"/>
          <w:szCs w:val="24"/>
        </w:rPr>
        <w:t>žádost o podporu výzvy MŠMT – regulace smartphonů ve školách – rada souhlasí, dá podporu</w:t>
      </w:r>
    </w:p>
    <w:p w14:paraId="760109AF" w14:textId="77777777" w:rsidR="00F91A04" w:rsidRPr="0003270B" w:rsidRDefault="00512C9F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  <w:sz w:val="24"/>
          <w:szCs w:val="24"/>
        </w:rPr>
      </w:pPr>
      <w:r w:rsidRPr="0003270B">
        <w:rPr>
          <w:rFonts w:cs="Calibri"/>
          <w:color w:val="000000"/>
          <w:sz w:val="24"/>
          <w:szCs w:val="24"/>
        </w:rPr>
        <w:t>vypracování odpovědí pro ČT</w:t>
      </w:r>
    </w:p>
    <w:p w14:paraId="20DD8513" w14:textId="77777777" w:rsidR="00F91A04" w:rsidRPr="0003270B" w:rsidRDefault="00F91A04">
      <w:pPr>
        <w:pStyle w:val="Zkladntext"/>
        <w:spacing w:after="0"/>
        <w:rPr>
          <w:rFonts w:cs="Calibri"/>
          <w:color w:val="000000"/>
          <w:sz w:val="24"/>
          <w:szCs w:val="24"/>
        </w:rPr>
      </w:pPr>
    </w:p>
    <w:p w14:paraId="6D46DF2D" w14:textId="77777777" w:rsidR="00F91A04" w:rsidRPr="0003270B" w:rsidRDefault="00512C9F">
      <w:pPr>
        <w:spacing w:line="100" w:lineRule="atLeast"/>
        <w:rPr>
          <w:rFonts w:cs="Calibri"/>
          <w:sz w:val="24"/>
          <w:szCs w:val="24"/>
        </w:rPr>
      </w:pPr>
      <w:r w:rsidRPr="0003270B">
        <w:rPr>
          <w:rFonts w:cs="Calibri"/>
          <w:sz w:val="24"/>
          <w:szCs w:val="24"/>
        </w:rPr>
        <w:t>Solná</w:t>
      </w:r>
    </w:p>
    <w:p w14:paraId="52ECA0CE" w14:textId="489B3DA6" w:rsidR="00F91A04" w:rsidRPr="0003270B" w:rsidRDefault="00512C9F">
      <w:pPr>
        <w:rPr>
          <w:rFonts w:cs="Calibri"/>
          <w:sz w:val="24"/>
          <w:szCs w:val="24"/>
        </w:rPr>
      </w:pPr>
      <w:r w:rsidRPr="0003270B">
        <w:rPr>
          <w:rFonts w:cs="Calibri"/>
          <w:sz w:val="24"/>
          <w:szCs w:val="24"/>
        </w:rPr>
        <w:t xml:space="preserve">-pokrač. v práci na vzděl. </w:t>
      </w:r>
      <w:proofErr w:type="gramStart"/>
      <w:r w:rsidRPr="0003270B">
        <w:rPr>
          <w:rFonts w:cs="Calibri"/>
          <w:sz w:val="24"/>
          <w:szCs w:val="24"/>
        </w:rPr>
        <w:t xml:space="preserve">plánu - </w:t>
      </w:r>
      <w:r w:rsidR="0003270B">
        <w:rPr>
          <w:rFonts w:cs="Calibri"/>
          <w:sz w:val="24"/>
          <w:szCs w:val="24"/>
        </w:rPr>
        <w:t>návrh</w:t>
      </w:r>
      <w:proofErr w:type="gramEnd"/>
      <w:r w:rsidRPr="0003270B">
        <w:rPr>
          <w:rFonts w:cs="Calibri"/>
          <w:sz w:val="24"/>
          <w:szCs w:val="24"/>
        </w:rPr>
        <w:t xml:space="preserve"> přidat i variantu kazuistik – článek v recenzovaném časopise, jak je možné nyní</w:t>
      </w:r>
    </w:p>
    <w:p w14:paraId="5AE1E88F" w14:textId="69359A62" w:rsidR="00F91A04" w:rsidRPr="0003270B" w:rsidRDefault="00512C9F">
      <w:pPr>
        <w:rPr>
          <w:rFonts w:cs="Calibri"/>
          <w:sz w:val="24"/>
          <w:szCs w:val="24"/>
        </w:rPr>
      </w:pPr>
      <w:r w:rsidRPr="0003270B">
        <w:rPr>
          <w:rFonts w:cs="Calibri"/>
          <w:sz w:val="24"/>
          <w:szCs w:val="24"/>
        </w:rPr>
        <w:t xml:space="preserve">- web – vzdělání – přidána nová roletka </w:t>
      </w:r>
      <w:r w:rsidR="0003270B">
        <w:rPr>
          <w:rFonts w:cs="Calibri"/>
          <w:sz w:val="24"/>
          <w:szCs w:val="24"/>
        </w:rPr>
        <w:t xml:space="preserve">pod vzdělávání jen pro </w:t>
      </w:r>
      <w:proofErr w:type="gramStart"/>
      <w:r w:rsidR="0003270B">
        <w:rPr>
          <w:rFonts w:cs="Calibri"/>
          <w:sz w:val="24"/>
          <w:szCs w:val="24"/>
        </w:rPr>
        <w:t>členy - O</w:t>
      </w:r>
      <w:r w:rsidRPr="0003270B">
        <w:rPr>
          <w:rFonts w:cs="Calibri"/>
          <w:sz w:val="24"/>
          <w:szCs w:val="24"/>
        </w:rPr>
        <w:t>nline</w:t>
      </w:r>
      <w:proofErr w:type="gramEnd"/>
      <w:r w:rsidRPr="0003270B">
        <w:rPr>
          <w:rFonts w:cs="Calibri"/>
          <w:sz w:val="24"/>
          <w:szCs w:val="24"/>
        </w:rPr>
        <w:t xml:space="preserve"> kurzy</w:t>
      </w:r>
      <w:r w:rsidR="0003270B">
        <w:rPr>
          <w:rFonts w:cs="Calibri"/>
          <w:sz w:val="24"/>
          <w:szCs w:val="24"/>
        </w:rPr>
        <w:t xml:space="preserve"> – </w:t>
      </w:r>
      <w:r w:rsidRPr="0003270B">
        <w:rPr>
          <w:rFonts w:cs="Calibri"/>
          <w:sz w:val="24"/>
          <w:szCs w:val="24"/>
        </w:rPr>
        <w:t>Dyspraxie</w:t>
      </w:r>
      <w:r w:rsidR="0003270B">
        <w:rPr>
          <w:rFonts w:cs="Calibri"/>
          <w:sz w:val="24"/>
          <w:szCs w:val="24"/>
        </w:rPr>
        <w:t>, Dysartrie apod. – za 3 kredity možnost shlédnout kurz a požádat si na sekretariátu o Certifikát</w:t>
      </w:r>
    </w:p>
    <w:p w14:paraId="27A39B1B" w14:textId="13C1E15B" w:rsidR="00F91A04" w:rsidRPr="0003270B" w:rsidRDefault="00512C9F">
      <w:pPr>
        <w:rPr>
          <w:rFonts w:cs="Calibri"/>
          <w:sz w:val="24"/>
          <w:szCs w:val="24"/>
        </w:rPr>
      </w:pPr>
      <w:r w:rsidRPr="0003270B">
        <w:rPr>
          <w:rFonts w:cs="Calibri"/>
          <w:sz w:val="24"/>
          <w:szCs w:val="24"/>
        </w:rPr>
        <w:t xml:space="preserve">- nově </w:t>
      </w:r>
      <w:r w:rsidR="0003270B">
        <w:rPr>
          <w:rFonts w:cs="Calibri"/>
          <w:sz w:val="24"/>
          <w:szCs w:val="24"/>
        </w:rPr>
        <w:t xml:space="preserve">vytvořené </w:t>
      </w:r>
      <w:r w:rsidRPr="0003270B">
        <w:rPr>
          <w:rFonts w:cs="Calibri"/>
          <w:sz w:val="24"/>
          <w:szCs w:val="24"/>
        </w:rPr>
        <w:t xml:space="preserve">webináře kurzům </w:t>
      </w:r>
      <w:r w:rsidR="0003270B">
        <w:rPr>
          <w:rFonts w:cs="Calibri"/>
          <w:sz w:val="24"/>
          <w:szCs w:val="24"/>
        </w:rPr>
        <w:t>A</w:t>
      </w:r>
      <w:r w:rsidRPr="0003270B">
        <w:rPr>
          <w:rFonts w:cs="Calibri"/>
          <w:sz w:val="24"/>
          <w:szCs w:val="24"/>
        </w:rPr>
        <w:t>lba</w:t>
      </w:r>
      <w:r w:rsidR="0003270B">
        <w:rPr>
          <w:rFonts w:cs="Calibri"/>
          <w:sz w:val="24"/>
          <w:szCs w:val="24"/>
        </w:rPr>
        <w:t xml:space="preserve"> a POBAV prof. MUDr. Bartošem</w:t>
      </w:r>
      <w:r w:rsidRPr="0003270B">
        <w:rPr>
          <w:rFonts w:cs="Calibri"/>
          <w:sz w:val="24"/>
          <w:szCs w:val="24"/>
        </w:rPr>
        <w:t xml:space="preserve"> –dohodnut</w:t>
      </w:r>
      <w:r w:rsidR="0003270B">
        <w:rPr>
          <w:rFonts w:cs="Calibri"/>
          <w:sz w:val="24"/>
          <w:szCs w:val="24"/>
        </w:rPr>
        <w:t>a</w:t>
      </w:r>
      <w:r w:rsidRPr="0003270B">
        <w:rPr>
          <w:rFonts w:cs="Calibri"/>
          <w:sz w:val="24"/>
          <w:szCs w:val="24"/>
        </w:rPr>
        <w:t xml:space="preserve"> i možnost pro členy AKL (je pův. vytvořeno pro lékaře)</w:t>
      </w:r>
      <w:r w:rsidR="0003270B">
        <w:rPr>
          <w:rFonts w:cs="Calibri"/>
          <w:sz w:val="24"/>
          <w:szCs w:val="24"/>
        </w:rPr>
        <w:t>, k získání certifikátu nutno vyplnit</w:t>
      </w:r>
      <w:r w:rsidRPr="0003270B">
        <w:rPr>
          <w:rFonts w:cs="Calibri"/>
          <w:sz w:val="24"/>
          <w:szCs w:val="24"/>
        </w:rPr>
        <w:t xml:space="preserve"> </w:t>
      </w:r>
      <w:r w:rsidR="0003270B">
        <w:rPr>
          <w:rFonts w:cs="Calibri"/>
          <w:sz w:val="24"/>
          <w:szCs w:val="24"/>
        </w:rPr>
        <w:t>Dotazník k ověření znalostí, webináře budou k dispozici cca od října 2025</w:t>
      </w:r>
    </w:p>
    <w:p w14:paraId="4A821687" w14:textId="55B49762" w:rsidR="00F91A04" w:rsidRDefault="00512C9F">
      <w:pPr>
        <w:rPr>
          <w:rFonts w:cs="Calibri"/>
          <w:sz w:val="24"/>
          <w:szCs w:val="24"/>
        </w:rPr>
      </w:pPr>
      <w:r w:rsidRPr="0003270B">
        <w:rPr>
          <w:rFonts w:cs="Calibri"/>
          <w:sz w:val="24"/>
          <w:szCs w:val="24"/>
        </w:rPr>
        <w:t xml:space="preserve">- jednání </w:t>
      </w:r>
      <w:r w:rsidR="0003270B">
        <w:rPr>
          <w:rFonts w:cs="Calibri"/>
          <w:sz w:val="24"/>
          <w:szCs w:val="24"/>
        </w:rPr>
        <w:t xml:space="preserve">na MZ </w:t>
      </w:r>
      <w:r w:rsidRPr="0003270B">
        <w:rPr>
          <w:rFonts w:cs="Calibri"/>
          <w:sz w:val="24"/>
          <w:szCs w:val="24"/>
        </w:rPr>
        <w:t xml:space="preserve">k novým </w:t>
      </w:r>
      <w:proofErr w:type="gramStart"/>
      <w:r w:rsidRPr="0003270B">
        <w:rPr>
          <w:rFonts w:cs="Calibri"/>
          <w:sz w:val="24"/>
          <w:szCs w:val="24"/>
        </w:rPr>
        <w:t>kódům - doplnění</w:t>
      </w:r>
      <w:proofErr w:type="gramEnd"/>
      <w:r w:rsidRPr="0003270B">
        <w:rPr>
          <w:rFonts w:cs="Calibri"/>
          <w:sz w:val="24"/>
          <w:szCs w:val="24"/>
        </w:rPr>
        <w:t xml:space="preserve"> </w:t>
      </w:r>
      <w:r w:rsidR="0003270B">
        <w:rPr>
          <w:rFonts w:cs="Calibri"/>
          <w:sz w:val="24"/>
          <w:szCs w:val="24"/>
        </w:rPr>
        <w:t xml:space="preserve">odhadu </w:t>
      </w:r>
      <w:r w:rsidRPr="0003270B">
        <w:rPr>
          <w:rFonts w:cs="Calibri"/>
          <w:sz w:val="24"/>
          <w:szCs w:val="24"/>
        </w:rPr>
        <w:t>nákladů</w:t>
      </w:r>
      <w:r w:rsidR="0003270B">
        <w:rPr>
          <w:rFonts w:cs="Calibri"/>
          <w:sz w:val="24"/>
          <w:szCs w:val="24"/>
        </w:rPr>
        <w:t xml:space="preserve"> na změny</w:t>
      </w:r>
    </w:p>
    <w:p w14:paraId="55016EF5" w14:textId="302F5A33" w:rsidR="0003270B" w:rsidRPr="0003270B" w:rsidRDefault="0003270B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pokrač. v tvorbě screen. portálu</w:t>
      </w:r>
    </w:p>
    <w:p w14:paraId="7BA709F6" w14:textId="1DE32A10" w:rsidR="00F91A04" w:rsidRPr="0003270B" w:rsidRDefault="00512C9F">
      <w:pPr>
        <w:rPr>
          <w:rFonts w:cs="Calibri"/>
          <w:sz w:val="24"/>
          <w:szCs w:val="24"/>
        </w:rPr>
      </w:pPr>
      <w:r w:rsidRPr="0003270B">
        <w:rPr>
          <w:rFonts w:cs="Calibri"/>
          <w:sz w:val="24"/>
          <w:szCs w:val="24"/>
        </w:rPr>
        <w:t xml:space="preserve">- kol. </w:t>
      </w:r>
      <w:r w:rsidR="0003270B">
        <w:rPr>
          <w:rFonts w:cs="Calibri"/>
          <w:sz w:val="24"/>
          <w:szCs w:val="24"/>
        </w:rPr>
        <w:t>Dr.</w:t>
      </w:r>
      <w:proofErr w:type="gramStart"/>
      <w:r w:rsidRPr="0003270B">
        <w:rPr>
          <w:rFonts w:cs="Calibri"/>
          <w:sz w:val="24"/>
          <w:szCs w:val="24"/>
        </w:rPr>
        <w:t>Tabachov</w:t>
      </w:r>
      <w:r w:rsidR="0003270B">
        <w:rPr>
          <w:rFonts w:cs="Calibri"/>
          <w:sz w:val="24"/>
          <w:szCs w:val="24"/>
        </w:rPr>
        <w:t xml:space="preserve">á </w:t>
      </w:r>
      <w:r w:rsidRPr="0003270B">
        <w:rPr>
          <w:rFonts w:cs="Calibri"/>
          <w:sz w:val="24"/>
          <w:szCs w:val="24"/>
        </w:rPr>
        <w:t>- tvorba</w:t>
      </w:r>
      <w:proofErr w:type="gramEnd"/>
      <w:r w:rsidRPr="0003270B">
        <w:rPr>
          <w:rFonts w:cs="Calibri"/>
          <w:sz w:val="24"/>
          <w:szCs w:val="24"/>
        </w:rPr>
        <w:t xml:space="preserve"> stand. </w:t>
      </w:r>
      <w:r w:rsidR="0003270B">
        <w:rPr>
          <w:rFonts w:cs="Calibri"/>
          <w:sz w:val="24"/>
          <w:szCs w:val="24"/>
        </w:rPr>
        <w:t>p</w:t>
      </w:r>
      <w:r w:rsidRPr="0003270B">
        <w:rPr>
          <w:rFonts w:cs="Calibri"/>
          <w:sz w:val="24"/>
          <w:szCs w:val="24"/>
        </w:rPr>
        <w:t>éče-Myofukční poruchy</w:t>
      </w:r>
    </w:p>
    <w:p w14:paraId="5236292A" w14:textId="77777777" w:rsidR="00F91A04" w:rsidRPr="0003270B" w:rsidRDefault="00F91A04">
      <w:pPr>
        <w:spacing w:line="100" w:lineRule="atLeast"/>
        <w:rPr>
          <w:rFonts w:cs="Calibri"/>
          <w:sz w:val="24"/>
          <w:szCs w:val="24"/>
        </w:rPr>
      </w:pPr>
    </w:p>
    <w:p w14:paraId="02D60169" w14:textId="77777777" w:rsidR="00F91A04" w:rsidRPr="0003270B" w:rsidRDefault="00512C9F">
      <w:pPr>
        <w:spacing w:line="100" w:lineRule="atLeast"/>
        <w:rPr>
          <w:rFonts w:cs="Calibri"/>
          <w:sz w:val="24"/>
          <w:szCs w:val="24"/>
        </w:rPr>
      </w:pPr>
      <w:r w:rsidRPr="0003270B">
        <w:rPr>
          <w:rFonts w:cs="Calibri"/>
          <w:sz w:val="24"/>
          <w:szCs w:val="24"/>
        </w:rPr>
        <w:t>Mercelová</w:t>
      </w:r>
    </w:p>
    <w:p w14:paraId="6700C1C1" w14:textId="77777777" w:rsidR="00F91A04" w:rsidRPr="0003270B" w:rsidRDefault="00512C9F">
      <w:pPr>
        <w:spacing w:line="100" w:lineRule="atLeast"/>
        <w:rPr>
          <w:rFonts w:cs="Calibri"/>
          <w:sz w:val="24"/>
          <w:szCs w:val="24"/>
        </w:rPr>
      </w:pPr>
      <w:r w:rsidRPr="0003270B">
        <w:rPr>
          <w:rFonts w:cs="Calibri"/>
          <w:sz w:val="24"/>
          <w:szCs w:val="24"/>
        </w:rPr>
        <w:t xml:space="preserve">- příprava registračního listu nového kódu skupinová terapie v klinické logopedii, na podnět ředitelky pacientské organizace Cerebrum, registrační list je po odborné stránce připravený (spolupracující kolegyně Solná, Lasotová, </w:t>
      </w:r>
      <w:proofErr w:type="gramStart"/>
      <w:r w:rsidRPr="0003270B">
        <w:rPr>
          <w:rFonts w:cs="Calibri"/>
          <w:sz w:val="24"/>
          <w:szCs w:val="24"/>
        </w:rPr>
        <w:t>Dušková - děkuji</w:t>
      </w:r>
      <w:proofErr w:type="gramEnd"/>
      <w:r w:rsidRPr="0003270B">
        <w:rPr>
          <w:rFonts w:cs="Calibri"/>
          <w:sz w:val="24"/>
          <w:szCs w:val="24"/>
        </w:rPr>
        <w:t>), podání žádosti o jeho projednání na pracovní skupině kultivace výkonů MZČR bude zváženo v průběhu září</w:t>
      </w:r>
    </w:p>
    <w:p w14:paraId="2315F431" w14:textId="18E29728" w:rsidR="00F91A04" w:rsidRPr="0003270B" w:rsidRDefault="00512C9F">
      <w:pPr>
        <w:spacing w:line="100" w:lineRule="atLeast"/>
        <w:rPr>
          <w:rFonts w:cs="Calibri"/>
          <w:sz w:val="24"/>
          <w:szCs w:val="24"/>
        </w:rPr>
      </w:pPr>
      <w:r w:rsidRPr="0003270B">
        <w:rPr>
          <w:rFonts w:cs="Calibri"/>
          <w:sz w:val="24"/>
          <w:szCs w:val="24"/>
        </w:rPr>
        <w:t>- 24.7. a 4.9. jednání pracovní skupiny kultivace výkonů MZČR, navýšení časové dotace kódu 72015 ze 40 na 60 min., zatím nevíme výsledek, zavedení nového kódu Edukace v klinické logopedii – zamítnuto (pojišťovny nechtějí pro každou odbornost registrovat zvláštní kod pro edukaci), bylo doporučeno využití mezioborového kódu 09523, kde je ovšem odbornost L2, pojišťovnami i MZ přislíbeno zpřístupnit kód i pro</w:t>
      </w:r>
      <w:r w:rsidR="0003270B">
        <w:rPr>
          <w:rFonts w:cs="Calibri"/>
          <w:sz w:val="24"/>
          <w:szCs w:val="24"/>
        </w:rPr>
        <w:t xml:space="preserve"> odbornost K</w:t>
      </w:r>
    </w:p>
    <w:p w14:paraId="1C45B593" w14:textId="47E5111E" w:rsidR="00F91A04" w:rsidRPr="0003270B" w:rsidRDefault="00512C9F">
      <w:pPr>
        <w:spacing w:line="100" w:lineRule="atLeast"/>
        <w:rPr>
          <w:rFonts w:cs="Calibri"/>
          <w:sz w:val="24"/>
          <w:szCs w:val="24"/>
        </w:rPr>
      </w:pPr>
      <w:r w:rsidRPr="0003270B">
        <w:rPr>
          <w:rFonts w:cs="Calibri"/>
          <w:sz w:val="24"/>
          <w:szCs w:val="24"/>
        </w:rPr>
        <w:t>- kurzy konané na Foniatrické klinice – od podzimu 25 budou organizovány BEZ ZAJIŠTĚNÍ OBČERSTVENÍ, cena kurzu bude snížena o 100Kč</w:t>
      </w:r>
    </w:p>
    <w:p w14:paraId="39537D9A" w14:textId="77777777" w:rsidR="00F91A04" w:rsidRPr="0003270B" w:rsidRDefault="00512C9F">
      <w:pPr>
        <w:spacing w:line="100" w:lineRule="atLeast"/>
        <w:rPr>
          <w:rFonts w:cs="Calibri"/>
          <w:sz w:val="24"/>
          <w:szCs w:val="24"/>
        </w:rPr>
      </w:pPr>
      <w:r w:rsidRPr="0003270B">
        <w:rPr>
          <w:rFonts w:cs="Calibri"/>
          <w:sz w:val="24"/>
          <w:szCs w:val="24"/>
        </w:rPr>
        <w:t>- účast na jednáních pracovní skupiny k tvorbě nového Vzdělávacího programu specializačního vzdělávání v oboru KL</w:t>
      </w:r>
    </w:p>
    <w:p w14:paraId="5306556F" w14:textId="77777777" w:rsidR="00F91A04" w:rsidRPr="0003270B" w:rsidRDefault="00512C9F">
      <w:pPr>
        <w:spacing w:line="100" w:lineRule="atLeast"/>
        <w:rPr>
          <w:rFonts w:cs="Calibri"/>
          <w:sz w:val="24"/>
          <w:szCs w:val="24"/>
        </w:rPr>
      </w:pPr>
      <w:r w:rsidRPr="0003270B">
        <w:rPr>
          <w:rFonts w:cs="Calibri"/>
          <w:sz w:val="24"/>
          <w:szCs w:val="24"/>
        </w:rPr>
        <w:t>- 2. 9. online setkání s autory a školiteli Baterie diagnostických testů jazyka (BDTJ), první školící kurz bude 21. – 22. 11. v prostorách Foniatrické kliniky v Praze, další pak na začátku ledna i v průběhu prvního pololetí roku 2026, předpokládaná cena testové baterie je 22 500Kč</w:t>
      </w:r>
    </w:p>
    <w:p w14:paraId="35087105" w14:textId="77777777" w:rsidR="00F91A04" w:rsidRPr="0003270B" w:rsidRDefault="00F91A04">
      <w:pPr>
        <w:spacing w:line="100" w:lineRule="atLeast"/>
        <w:rPr>
          <w:rFonts w:cs="Calibri"/>
          <w:sz w:val="24"/>
          <w:szCs w:val="24"/>
        </w:rPr>
      </w:pPr>
    </w:p>
    <w:p w14:paraId="1FE4A3A9" w14:textId="77777777" w:rsidR="00F91A04" w:rsidRPr="0003270B" w:rsidRDefault="00512C9F">
      <w:pPr>
        <w:spacing w:line="100" w:lineRule="atLeast"/>
        <w:rPr>
          <w:rFonts w:cs="Calibri"/>
          <w:sz w:val="24"/>
          <w:szCs w:val="24"/>
        </w:rPr>
      </w:pPr>
      <w:r w:rsidRPr="0003270B">
        <w:rPr>
          <w:rFonts w:cs="Calibri"/>
          <w:sz w:val="24"/>
          <w:szCs w:val="24"/>
        </w:rPr>
        <w:t>Šáchová</w:t>
      </w:r>
    </w:p>
    <w:p w14:paraId="216751E1" w14:textId="48DBE520" w:rsidR="00F91A04" w:rsidRPr="0003270B" w:rsidRDefault="00512C9F">
      <w:pPr>
        <w:pStyle w:val="Odstavecseseznamem"/>
        <w:numPr>
          <w:ilvl w:val="0"/>
          <w:numId w:val="2"/>
        </w:numPr>
        <w:spacing w:line="100" w:lineRule="atLeast"/>
        <w:rPr>
          <w:rFonts w:cs="Calibri"/>
          <w:sz w:val="24"/>
          <w:szCs w:val="24"/>
        </w:rPr>
      </w:pPr>
      <w:r w:rsidRPr="0003270B">
        <w:rPr>
          <w:rFonts w:cs="Calibri"/>
          <w:sz w:val="24"/>
          <w:szCs w:val="24"/>
        </w:rPr>
        <w:t>vystavovatelé Konference AKL, Brno</w:t>
      </w:r>
      <w:r w:rsidR="00EC68DE" w:rsidRPr="0003270B">
        <w:rPr>
          <w:rFonts w:cs="Calibri"/>
          <w:sz w:val="24"/>
          <w:szCs w:val="24"/>
        </w:rPr>
        <w:t xml:space="preserve"> – aktuální počet vystavovatelů je 19. Někteří vystavují oba dny, jiní pouze jeden den.</w:t>
      </w:r>
    </w:p>
    <w:p w14:paraId="13BCE328" w14:textId="723DB8D9" w:rsidR="00F91A04" w:rsidRPr="0003270B" w:rsidRDefault="00512C9F">
      <w:pPr>
        <w:pStyle w:val="Odstavecseseznamem"/>
        <w:numPr>
          <w:ilvl w:val="0"/>
          <w:numId w:val="2"/>
        </w:numPr>
        <w:spacing w:line="100" w:lineRule="atLeast"/>
        <w:rPr>
          <w:rFonts w:cs="Calibri"/>
          <w:sz w:val="24"/>
          <w:szCs w:val="24"/>
        </w:rPr>
      </w:pPr>
      <w:r w:rsidRPr="0003270B">
        <w:rPr>
          <w:rFonts w:cs="Calibri"/>
          <w:sz w:val="24"/>
          <w:szCs w:val="24"/>
        </w:rPr>
        <w:t xml:space="preserve">Crossref </w:t>
      </w:r>
      <w:r w:rsidR="0003270B">
        <w:rPr>
          <w:rFonts w:cs="Calibri"/>
          <w:sz w:val="24"/>
          <w:szCs w:val="24"/>
        </w:rPr>
        <w:t xml:space="preserve">– </w:t>
      </w:r>
      <w:r w:rsidRPr="0003270B">
        <w:rPr>
          <w:rFonts w:cs="Calibri"/>
          <w:sz w:val="24"/>
          <w:szCs w:val="24"/>
        </w:rPr>
        <w:t>potvrzení příjmů a výdajů Listy KL</w:t>
      </w:r>
    </w:p>
    <w:p w14:paraId="65CD0F3C" w14:textId="44E95EC2" w:rsidR="00EC68DE" w:rsidRPr="0003270B" w:rsidRDefault="00512C9F" w:rsidP="00FF065D">
      <w:pPr>
        <w:pStyle w:val="Odstavecseseznamem"/>
        <w:numPr>
          <w:ilvl w:val="0"/>
          <w:numId w:val="2"/>
        </w:numPr>
        <w:spacing w:line="100" w:lineRule="atLeast"/>
        <w:jc w:val="both"/>
        <w:rPr>
          <w:rFonts w:cs="Calibri"/>
          <w:sz w:val="24"/>
          <w:szCs w:val="24"/>
        </w:rPr>
      </w:pPr>
      <w:r w:rsidRPr="0003270B">
        <w:rPr>
          <w:rFonts w:cs="Calibri"/>
          <w:sz w:val="24"/>
          <w:szCs w:val="24"/>
        </w:rPr>
        <w:t>Úhradová vyhláška pro rok 2026</w:t>
      </w:r>
      <w:r w:rsidR="00EC68DE" w:rsidRPr="0003270B">
        <w:rPr>
          <w:rFonts w:cs="Calibri"/>
          <w:sz w:val="24"/>
          <w:szCs w:val="24"/>
        </w:rPr>
        <w:t xml:space="preserve"> – Dne 12. 8. 2025 proběhlo na MZČR jednání o úhradách na rok 2026</w:t>
      </w:r>
      <w:r w:rsidR="0003270B">
        <w:rPr>
          <w:rFonts w:cs="Calibri"/>
          <w:sz w:val="24"/>
          <w:szCs w:val="24"/>
        </w:rPr>
        <w:t>.</w:t>
      </w:r>
      <w:r w:rsidR="00EC68DE" w:rsidRPr="0003270B">
        <w:rPr>
          <w:rFonts w:cs="Calibri"/>
          <w:sz w:val="24"/>
          <w:szCs w:val="24"/>
        </w:rPr>
        <w:t xml:space="preserve"> </w:t>
      </w:r>
      <w:r w:rsidR="00EC68DE" w:rsidRPr="0003270B">
        <w:rPr>
          <w:rFonts w:eastAsia="Times New Roman" w:cs="Calibri"/>
          <w:kern w:val="0"/>
          <w:sz w:val="24"/>
          <w:szCs w:val="24"/>
          <w:lang w:eastAsia="cs-CZ"/>
        </w:rPr>
        <w:t xml:space="preserve">Narozdíl od loňska pro letošek není stanovena žádná povinnost MZ dodržet vyrovnaný rozpočet systému v.z.p., resp. není závazné to, co si v DŘ stanovily samotné ZP, tj. že mezi koncem roku 2024 a rokem 2026 nebude v jejich rozpočtech žádný deficit. MZ počítá s tím, že naše úhrady v roce 2026 mírně stoupnou. </w:t>
      </w:r>
    </w:p>
    <w:p w14:paraId="6CA32A47" w14:textId="77777777" w:rsidR="00F91A04" w:rsidRPr="0003270B" w:rsidRDefault="00F91A04">
      <w:pPr>
        <w:spacing w:line="100" w:lineRule="atLeast"/>
        <w:rPr>
          <w:rFonts w:cs="Calibri"/>
          <w:sz w:val="24"/>
          <w:szCs w:val="24"/>
        </w:rPr>
      </w:pPr>
    </w:p>
    <w:p w14:paraId="4A99C879" w14:textId="77777777" w:rsidR="00F91A04" w:rsidRPr="0003270B" w:rsidRDefault="00512C9F">
      <w:pPr>
        <w:spacing w:line="100" w:lineRule="atLeast"/>
        <w:rPr>
          <w:rFonts w:cs="Calibri"/>
          <w:sz w:val="24"/>
          <w:szCs w:val="24"/>
        </w:rPr>
      </w:pPr>
      <w:r w:rsidRPr="0003270B">
        <w:rPr>
          <w:rFonts w:cs="Calibri"/>
          <w:sz w:val="24"/>
          <w:szCs w:val="24"/>
        </w:rPr>
        <w:t>Preissová</w:t>
      </w:r>
    </w:p>
    <w:p w14:paraId="08ACAC57" w14:textId="508D05E3" w:rsidR="00F91A04" w:rsidRPr="0003270B" w:rsidRDefault="00512C9F">
      <w:pPr>
        <w:numPr>
          <w:ilvl w:val="0"/>
          <w:numId w:val="2"/>
        </w:numPr>
        <w:spacing w:line="100" w:lineRule="atLeast"/>
        <w:rPr>
          <w:rFonts w:cs="Calibri"/>
          <w:sz w:val="24"/>
          <w:szCs w:val="24"/>
        </w:rPr>
      </w:pPr>
      <w:r w:rsidRPr="0003270B">
        <w:rPr>
          <w:rFonts w:cs="Calibri"/>
          <w:sz w:val="24"/>
          <w:szCs w:val="24"/>
        </w:rPr>
        <w:t xml:space="preserve">Kontrola </w:t>
      </w:r>
      <w:r w:rsidR="00BF5C17" w:rsidRPr="0003270B">
        <w:rPr>
          <w:rFonts w:cs="Calibri"/>
          <w:sz w:val="24"/>
          <w:szCs w:val="24"/>
        </w:rPr>
        <w:t xml:space="preserve">OSSZ – rok </w:t>
      </w:r>
      <w:proofErr w:type="gramStart"/>
      <w:r w:rsidR="00BF5C17" w:rsidRPr="0003270B">
        <w:rPr>
          <w:rFonts w:cs="Calibri"/>
          <w:sz w:val="24"/>
          <w:szCs w:val="24"/>
        </w:rPr>
        <w:t>2022 – v</w:t>
      </w:r>
      <w:proofErr w:type="gramEnd"/>
      <w:r w:rsidR="00BF5C17" w:rsidRPr="0003270B">
        <w:rPr>
          <w:rFonts w:cs="Calibri"/>
          <w:sz w:val="24"/>
          <w:szCs w:val="24"/>
        </w:rPr>
        <w:t> p</w:t>
      </w:r>
      <w:r w:rsidR="008A1F2F" w:rsidRPr="0003270B">
        <w:rPr>
          <w:rFonts w:cs="Calibri"/>
          <w:sz w:val="24"/>
          <w:szCs w:val="24"/>
        </w:rPr>
        <w:t>rocesu</w:t>
      </w:r>
    </w:p>
    <w:p w14:paraId="7A99BA6B" w14:textId="34FA1A71" w:rsidR="00BF5C17" w:rsidRPr="0003270B" w:rsidRDefault="0027026A">
      <w:pPr>
        <w:numPr>
          <w:ilvl w:val="0"/>
          <w:numId w:val="2"/>
        </w:numPr>
        <w:spacing w:line="100" w:lineRule="atLeast"/>
        <w:rPr>
          <w:rFonts w:cs="Calibri"/>
          <w:sz w:val="24"/>
          <w:szCs w:val="24"/>
        </w:rPr>
      </w:pPr>
      <w:r w:rsidRPr="0003270B">
        <w:rPr>
          <w:rFonts w:cs="Calibri"/>
          <w:sz w:val="24"/>
          <w:szCs w:val="24"/>
        </w:rPr>
        <w:t xml:space="preserve">Kontrola účetnictví, </w:t>
      </w:r>
      <w:r w:rsidR="00BF5C17" w:rsidRPr="0003270B">
        <w:rPr>
          <w:rFonts w:cs="Calibri"/>
          <w:sz w:val="24"/>
          <w:szCs w:val="24"/>
        </w:rPr>
        <w:t>příprava hospodářského výsledku a finančního plánu 2026 k členskému shromáždění za prošlý rok, spolupráce s firmou Andrea Peláková</w:t>
      </w:r>
    </w:p>
    <w:p w14:paraId="635C4C09" w14:textId="2194B1BD" w:rsidR="00F91A04" w:rsidRPr="0003270B" w:rsidRDefault="00BF5C17">
      <w:pPr>
        <w:numPr>
          <w:ilvl w:val="0"/>
          <w:numId w:val="2"/>
        </w:numPr>
        <w:spacing w:line="100" w:lineRule="atLeast"/>
        <w:rPr>
          <w:rFonts w:cs="Calibri"/>
          <w:sz w:val="24"/>
          <w:szCs w:val="24"/>
        </w:rPr>
      </w:pPr>
      <w:r w:rsidRPr="0003270B">
        <w:rPr>
          <w:rFonts w:cs="Calibri"/>
          <w:sz w:val="24"/>
          <w:szCs w:val="24"/>
        </w:rPr>
        <w:t>průběžná účetní kontrola po 6 m</w:t>
      </w:r>
      <w:r w:rsidR="0003270B">
        <w:rPr>
          <w:rFonts w:cs="Calibri"/>
          <w:sz w:val="24"/>
          <w:szCs w:val="24"/>
        </w:rPr>
        <w:t>ěs.</w:t>
      </w:r>
      <w:r w:rsidRPr="0003270B">
        <w:rPr>
          <w:rFonts w:cs="Calibri"/>
          <w:sz w:val="24"/>
          <w:szCs w:val="24"/>
        </w:rPr>
        <w:t xml:space="preserve">, do budoucna </w:t>
      </w:r>
      <w:r w:rsidR="0027026A" w:rsidRPr="0003270B">
        <w:rPr>
          <w:rFonts w:cs="Calibri"/>
          <w:sz w:val="24"/>
          <w:szCs w:val="24"/>
        </w:rPr>
        <w:t>máme finance</w:t>
      </w:r>
      <w:r w:rsidRPr="0003270B">
        <w:rPr>
          <w:rFonts w:cs="Calibri"/>
          <w:sz w:val="24"/>
          <w:szCs w:val="24"/>
        </w:rPr>
        <w:t xml:space="preserve"> na nový web a na časopis 300 tis/rok</w:t>
      </w:r>
    </w:p>
    <w:p w14:paraId="49C13A91" w14:textId="798DDFD5" w:rsidR="009C6361" w:rsidRPr="0003270B" w:rsidRDefault="009C6361" w:rsidP="009C6361">
      <w:pPr>
        <w:spacing w:line="100" w:lineRule="atLeast"/>
        <w:ind w:left="360"/>
        <w:rPr>
          <w:rFonts w:cs="Calibri"/>
          <w:sz w:val="24"/>
          <w:szCs w:val="24"/>
        </w:rPr>
      </w:pPr>
    </w:p>
    <w:p w14:paraId="66DDEB94" w14:textId="77777777" w:rsidR="00F91A04" w:rsidRPr="0003270B" w:rsidRDefault="00F91A04">
      <w:pPr>
        <w:rPr>
          <w:rFonts w:cs="Calibri"/>
          <w:sz w:val="24"/>
          <w:szCs w:val="24"/>
        </w:rPr>
      </w:pPr>
    </w:p>
    <w:p w14:paraId="6AA385B3" w14:textId="77777777" w:rsidR="00F91A04" w:rsidRPr="0003270B" w:rsidRDefault="00512C9F">
      <w:pPr>
        <w:spacing w:line="100" w:lineRule="atLeast"/>
        <w:rPr>
          <w:rFonts w:cs="Calibri"/>
          <w:sz w:val="24"/>
          <w:szCs w:val="24"/>
        </w:rPr>
      </w:pPr>
      <w:r w:rsidRPr="0003270B">
        <w:rPr>
          <w:rFonts w:cs="Calibri"/>
          <w:sz w:val="24"/>
          <w:szCs w:val="24"/>
        </w:rPr>
        <w:t>zapsala: Richtrová</w:t>
      </w:r>
      <w:r w:rsidRPr="0003270B">
        <w:rPr>
          <w:rFonts w:cs="Calibri"/>
          <w:sz w:val="24"/>
          <w:szCs w:val="24"/>
        </w:rPr>
        <w:tab/>
      </w:r>
      <w:r w:rsidRPr="0003270B">
        <w:rPr>
          <w:rFonts w:cs="Calibri"/>
          <w:sz w:val="24"/>
          <w:szCs w:val="24"/>
        </w:rPr>
        <w:tab/>
      </w:r>
      <w:r w:rsidRPr="0003270B">
        <w:rPr>
          <w:rFonts w:cs="Calibri"/>
          <w:sz w:val="24"/>
          <w:szCs w:val="24"/>
        </w:rPr>
        <w:tab/>
        <w:t>ověřila: Solná</w:t>
      </w:r>
    </w:p>
    <w:sectPr w:rsidR="00F91A04" w:rsidRPr="0003270B">
      <w:pgSz w:w="11906" w:h="16838"/>
      <w:pgMar w:top="720" w:right="720" w:bottom="720" w:left="720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;Times New Roman">
    <w:altName w:val="Cambria"/>
    <w:panose1 w:val="00000000000000000000"/>
    <w:charset w:val="0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02E3"/>
    <w:multiLevelType w:val="multilevel"/>
    <w:tmpl w:val="B2342BD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</w:abstractNum>
  <w:abstractNum w:abstractNumId="1" w15:restartNumberingAfterBreak="0">
    <w:nsid w:val="50660C37"/>
    <w:multiLevelType w:val="multilevel"/>
    <w:tmpl w:val="A9E2D5F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67F33D7"/>
    <w:multiLevelType w:val="multilevel"/>
    <w:tmpl w:val="0B4E19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11630519">
    <w:abstractNumId w:val="0"/>
  </w:num>
  <w:num w:numId="2" w16cid:durableId="483856396">
    <w:abstractNumId w:val="1"/>
  </w:num>
  <w:num w:numId="3" w16cid:durableId="668599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oNotTrackMoves/>
  <w:defaultTabStop w:val="709"/>
  <w:autoHyphenation/>
  <w:hyphenationZone w:val="0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1A04"/>
    <w:rsid w:val="0003270B"/>
    <w:rsid w:val="0016257B"/>
    <w:rsid w:val="0027026A"/>
    <w:rsid w:val="002E1326"/>
    <w:rsid w:val="00451036"/>
    <w:rsid w:val="00510A65"/>
    <w:rsid w:val="00512C9F"/>
    <w:rsid w:val="005B2954"/>
    <w:rsid w:val="008A1F2F"/>
    <w:rsid w:val="009C6361"/>
    <w:rsid w:val="00AB353C"/>
    <w:rsid w:val="00BF5C17"/>
    <w:rsid w:val="00EC68DE"/>
    <w:rsid w:val="00F91A04"/>
    <w:rsid w:val="00FF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0925F"/>
  <w15:docId w15:val="{1BD5C3B9-A6BF-4436-8319-EC984790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52" w:lineRule="auto"/>
    </w:pPr>
    <w:rPr>
      <w:rFonts w:ascii="Calibri" w:eastAsia="SimSun;宋体" w:hAnsi="Calibri" w:cs=";Times New Roman"/>
      <w:kern w:val="2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aps w:val="0"/>
      <w:smallCaps w:val="0"/>
      <w:color w:val="000000"/>
      <w:spacing w:val="0"/>
      <w:sz w:val="24"/>
      <w:szCs w:val="24"/>
    </w:rPr>
  </w:style>
  <w:style w:type="character" w:customStyle="1" w:styleId="WW8Num2z0">
    <w:name w:val="WW8Num2z0"/>
    <w:qFormat/>
    <w:rPr>
      <w:rFonts w:ascii="Calibri" w:hAnsi="Calibri" w:cs="Calibr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Calibri"/>
      <w:caps w:val="0"/>
      <w:smallCaps w:val="0"/>
      <w:sz w:val="22"/>
      <w:szCs w:val="22"/>
    </w:rPr>
  </w:style>
  <w:style w:type="character" w:customStyle="1" w:styleId="WW8Num4z0">
    <w:name w:val="WW8Num4z0"/>
    <w:qFormat/>
    <w:rPr>
      <w:rFonts w:ascii="Symbol" w:hAnsi="Symbol" w:cs="OpenSymbol;Arial Unicode MS"/>
      <w:sz w:val="22"/>
      <w:szCs w:val="22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OpenSymbol;Arial Unicode MS"/>
      <w:color w:val="000000"/>
      <w:sz w:val="22"/>
      <w:szCs w:val="22"/>
    </w:rPr>
  </w:style>
  <w:style w:type="character" w:customStyle="1" w:styleId="WW8Num6z0">
    <w:name w:val="WW8Num6z0"/>
    <w:qFormat/>
    <w:rPr>
      <w:rFonts w:ascii="Calibri" w:hAnsi="Calibri" w:cs="OpenSymbol;Arial Unicode MS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8z0">
    <w:name w:val="WW8Num8z0"/>
    <w:qFormat/>
    <w:rPr>
      <w:rFonts w:cs="Calibri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Standardnpsmoodstavce1">
    <w:name w:val="Standardní písmo odstavce1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Odrky">
    <w:name w:val="Odrážky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ymbolyproslovn">
    <w:name w:val="Symboly pro číslování"/>
    <w:qFormat/>
  </w:style>
  <w:style w:type="character" w:styleId="Hypertextovodkaz">
    <w:name w:val="Hyperlink"/>
    <w:rPr>
      <w:color w:val="000080"/>
      <w:u w:val="single"/>
    </w:rPr>
  </w:style>
  <w:style w:type="character" w:customStyle="1" w:styleId="DefaultParagraphFont1">
    <w:name w:val="Default Paragraph Font1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Normlnweb">
    <w:name w:val="Normal (Web)"/>
    <w:basedOn w:val="Normln"/>
    <w:uiPriority w:val="99"/>
    <w:qFormat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11">
    <w:name w:val="Caption11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2">
    <w:name w:val="caption2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1083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Solná</cp:lastModifiedBy>
  <cp:revision>11</cp:revision>
  <dcterms:created xsi:type="dcterms:W3CDTF">2025-09-08T14:02:00Z</dcterms:created>
  <dcterms:modified xsi:type="dcterms:W3CDTF">2025-09-09T07:00:00Z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2024-04-16T23:00:00Z</dcterms:created>
  <dc:creator>Manzelka Vsemohouciho</dc:creator>
  <dc:description/>
  <dc:language>cs-CZ</dc:language>
  <cp:lastModifiedBy/>
  <dcterms:modified xsi:type="dcterms:W3CDTF">2025-09-08T09:58:30Z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