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2D" w:rsidRDefault="002A042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DOPORUČENÍ  RADY</w:t>
      </w:r>
      <w:proofErr w:type="gramEnd"/>
      <w:r>
        <w:rPr>
          <w:b/>
          <w:sz w:val="24"/>
          <w:szCs w:val="24"/>
        </w:rPr>
        <w:t xml:space="preserve">  AKL  ČR  k současnému stavu a poskytování zdravotnických služeb</w:t>
      </w:r>
    </w:p>
    <w:p w:rsidR="002A042D" w:rsidRDefault="002A042D">
      <w:pPr>
        <w:rPr>
          <w:sz w:val="24"/>
          <w:szCs w:val="24"/>
        </w:rPr>
      </w:pPr>
      <w:r>
        <w:rPr>
          <w:sz w:val="24"/>
          <w:szCs w:val="24"/>
        </w:rPr>
        <w:t>Milé kolegyně a kolegové,</w:t>
      </w:r>
    </w:p>
    <w:p w:rsidR="008A3F95" w:rsidRDefault="002A042D">
      <w:pPr>
        <w:rPr>
          <w:sz w:val="24"/>
          <w:szCs w:val="24"/>
        </w:rPr>
      </w:pPr>
      <w:r>
        <w:rPr>
          <w:sz w:val="24"/>
          <w:szCs w:val="24"/>
        </w:rPr>
        <w:t xml:space="preserve">    po četných dotazech reagujeme na doporučení k poskytování zdravotní péče v oboru klinické logopedie. V prohlášení MZČR, ze dne </w:t>
      </w:r>
      <w:proofErr w:type="gramStart"/>
      <w:r>
        <w:rPr>
          <w:sz w:val="24"/>
          <w:szCs w:val="24"/>
        </w:rPr>
        <w:t>14.4.2020</w:t>
      </w:r>
      <w:proofErr w:type="gramEnd"/>
      <w:r>
        <w:rPr>
          <w:sz w:val="24"/>
          <w:szCs w:val="24"/>
        </w:rPr>
        <w:t xml:space="preserve">, je výzva k </w:t>
      </w:r>
      <w:r w:rsidR="008A3F95">
        <w:rPr>
          <w:sz w:val="24"/>
          <w:szCs w:val="24"/>
        </w:rPr>
        <w:t xml:space="preserve">uvedení svých praxí do života. Neexistuje ovšem žádné nařízení, který by vyloženě přikazovalo nebo neumožňovalo přímou klinicko-logopedickou terapii. </w:t>
      </w:r>
    </w:p>
    <w:p w:rsidR="008A3F95" w:rsidRDefault="008A3F95">
      <w:pPr>
        <w:rPr>
          <w:sz w:val="24"/>
          <w:szCs w:val="24"/>
        </w:rPr>
      </w:pPr>
      <w:r>
        <w:rPr>
          <w:sz w:val="24"/>
          <w:szCs w:val="24"/>
        </w:rPr>
        <w:t xml:space="preserve">Je na každém z vás (znáte své možnosti, polohu Vaší ambulance, zdravotní </w:t>
      </w:r>
      <w:proofErr w:type="gramStart"/>
      <w:r>
        <w:rPr>
          <w:sz w:val="24"/>
          <w:szCs w:val="24"/>
        </w:rPr>
        <w:t>stav,..), aby</w:t>
      </w:r>
      <w:proofErr w:type="gramEnd"/>
      <w:r>
        <w:rPr>
          <w:sz w:val="24"/>
          <w:szCs w:val="24"/>
        </w:rPr>
        <w:t xml:space="preserve"> si určil, zda ještě bude poskytovat pouze distanční terapie nebo přímou terapii nebo bude kombinovat možnosti podle zájmu pacientů. Zaměstnanci nemocnic, sanatorií a jiných ZZ se řídí podle pokynů svých zaměstnavatelů.</w:t>
      </w:r>
    </w:p>
    <w:p w:rsidR="002A042D" w:rsidRDefault="008A3F95">
      <w:pPr>
        <w:rPr>
          <w:sz w:val="24"/>
          <w:szCs w:val="24"/>
        </w:rPr>
      </w:pPr>
      <w:r>
        <w:rPr>
          <w:sz w:val="24"/>
          <w:szCs w:val="24"/>
        </w:rPr>
        <w:t>Distanční terapie jsou možné proplácet ZP do konce nouzového stavu (</w:t>
      </w:r>
      <w:proofErr w:type="gramStart"/>
      <w:r>
        <w:rPr>
          <w:sz w:val="24"/>
          <w:szCs w:val="24"/>
        </w:rPr>
        <w:t>t.č.</w:t>
      </w:r>
      <w:proofErr w:type="gramEnd"/>
      <w:r>
        <w:rPr>
          <w:sz w:val="24"/>
          <w:szCs w:val="24"/>
        </w:rPr>
        <w:t xml:space="preserve"> do 30.4.2020) .</w:t>
      </w:r>
    </w:p>
    <w:p w:rsidR="008A3F95" w:rsidRPr="009941C0" w:rsidRDefault="008A3F95">
      <w:pPr>
        <w:rPr>
          <w:sz w:val="24"/>
          <w:szCs w:val="24"/>
          <w:u w:val="single"/>
        </w:rPr>
      </w:pPr>
      <w:r w:rsidRPr="009941C0">
        <w:rPr>
          <w:sz w:val="24"/>
          <w:szCs w:val="24"/>
          <w:u w:val="single"/>
        </w:rPr>
        <w:t>Přímá terapie v ambulancích</w:t>
      </w:r>
      <w:r w:rsidR="009941C0" w:rsidRPr="009941C0">
        <w:rPr>
          <w:sz w:val="24"/>
          <w:szCs w:val="24"/>
          <w:u w:val="single"/>
        </w:rPr>
        <w:t>-</w:t>
      </w:r>
      <w:r w:rsidR="004A2A6C" w:rsidRPr="009941C0">
        <w:rPr>
          <w:sz w:val="24"/>
          <w:szCs w:val="24"/>
          <w:u w:val="single"/>
        </w:rPr>
        <w:t xml:space="preserve"> doporučujeme následující informace pro klienty</w:t>
      </w:r>
      <w:r w:rsidR="009941C0" w:rsidRPr="009941C0">
        <w:rPr>
          <w:sz w:val="24"/>
          <w:szCs w:val="24"/>
          <w:u w:val="single"/>
        </w:rPr>
        <w:t>:</w:t>
      </w:r>
    </w:p>
    <w:p w:rsidR="008A3F95" w:rsidRDefault="009941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A2A6C">
        <w:rPr>
          <w:b/>
          <w:sz w:val="24"/>
          <w:szCs w:val="24"/>
        </w:rPr>
        <w:t>Provoz pracoviště klinické logopedie je obnoven při dodržování organizačních omezení a dezinfekčního režimu</w:t>
      </w:r>
    </w:p>
    <w:p w:rsidR="004A2A6C" w:rsidRDefault="004A2A6C">
      <w:pPr>
        <w:rPr>
          <w:sz w:val="24"/>
          <w:szCs w:val="24"/>
        </w:rPr>
      </w:pPr>
      <w:r>
        <w:rPr>
          <w:sz w:val="24"/>
          <w:szCs w:val="24"/>
        </w:rPr>
        <w:t>- vstup pouze s ochranou úst a nosu - ústenkou, rouškou, respirátorem, apod.</w:t>
      </w:r>
    </w:p>
    <w:p w:rsidR="004A2A6C" w:rsidRDefault="004A2A6C">
      <w:pPr>
        <w:rPr>
          <w:sz w:val="24"/>
          <w:szCs w:val="24"/>
        </w:rPr>
      </w:pPr>
      <w:r>
        <w:rPr>
          <w:sz w:val="24"/>
          <w:szCs w:val="24"/>
        </w:rPr>
        <w:t>- dezinfekce rukou při vstupu do ambulance</w:t>
      </w:r>
    </w:p>
    <w:p w:rsidR="004A2A6C" w:rsidRDefault="004A2A6C">
      <w:pPr>
        <w:rPr>
          <w:sz w:val="24"/>
          <w:szCs w:val="24"/>
        </w:rPr>
      </w:pPr>
      <w:r>
        <w:rPr>
          <w:sz w:val="24"/>
          <w:szCs w:val="24"/>
        </w:rPr>
        <w:t>- omezení pohybu v čekárnách (objednávkový systém zajistí docházku na přesný čas)</w:t>
      </w:r>
    </w:p>
    <w:p w:rsidR="008A3F95" w:rsidRDefault="004A2A6C">
      <w:pPr>
        <w:rPr>
          <w:sz w:val="24"/>
          <w:szCs w:val="24"/>
        </w:rPr>
      </w:pPr>
      <w:r>
        <w:rPr>
          <w:sz w:val="24"/>
          <w:szCs w:val="24"/>
        </w:rPr>
        <w:t xml:space="preserve">- do ambulance KL </w:t>
      </w:r>
      <w:proofErr w:type="gramStart"/>
      <w:r>
        <w:rPr>
          <w:sz w:val="24"/>
          <w:szCs w:val="24"/>
        </w:rPr>
        <w:t>max. 2.osoby</w:t>
      </w:r>
      <w:proofErr w:type="gramEnd"/>
      <w:r>
        <w:rPr>
          <w:sz w:val="24"/>
          <w:szCs w:val="24"/>
        </w:rPr>
        <w:t xml:space="preserve"> (rodič + dítě, zákonný zástupce</w:t>
      </w:r>
      <w:r w:rsidR="009941C0">
        <w:rPr>
          <w:sz w:val="24"/>
          <w:szCs w:val="24"/>
        </w:rPr>
        <w:t>/doprovod</w:t>
      </w:r>
      <w:r>
        <w:rPr>
          <w:sz w:val="24"/>
          <w:szCs w:val="24"/>
        </w:rPr>
        <w:t xml:space="preserve"> + pacient)</w:t>
      </w:r>
    </w:p>
    <w:p w:rsidR="004A2A6C" w:rsidRDefault="004A2A6C">
      <w:pPr>
        <w:rPr>
          <w:sz w:val="24"/>
          <w:szCs w:val="24"/>
        </w:rPr>
      </w:pPr>
      <w:r>
        <w:rPr>
          <w:sz w:val="24"/>
          <w:szCs w:val="24"/>
        </w:rPr>
        <w:t>- terapeutické sezení a předání pomůcek proběhne v rozsahu, který umožní užití ochranných pomůcek a dezinfekčního režimu</w:t>
      </w:r>
    </w:p>
    <w:p w:rsidR="009941C0" w:rsidRPr="009941C0" w:rsidRDefault="009941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Děkujeme za pochopení - společně to zvládneme </w:t>
      </w:r>
    </w:p>
    <w:p w:rsidR="009941C0" w:rsidRDefault="009941C0">
      <w:pPr>
        <w:rPr>
          <w:sz w:val="24"/>
          <w:szCs w:val="24"/>
          <w:u w:val="single"/>
        </w:rPr>
      </w:pPr>
      <w:r w:rsidRPr="009941C0">
        <w:rPr>
          <w:sz w:val="24"/>
          <w:szCs w:val="24"/>
          <w:u w:val="single"/>
        </w:rPr>
        <w:t>Přímá terapie v ambulancích- doporučujeme následující informace pro klinické logopedy:</w:t>
      </w:r>
    </w:p>
    <w:p w:rsidR="009941C0" w:rsidRDefault="009941C0">
      <w:pPr>
        <w:rPr>
          <w:sz w:val="24"/>
          <w:szCs w:val="24"/>
        </w:rPr>
      </w:pPr>
      <w:r>
        <w:rPr>
          <w:sz w:val="24"/>
          <w:szCs w:val="24"/>
        </w:rPr>
        <w:t>- pracujeme s ústenkou/rouškou, popř. respirátorem</w:t>
      </w:r>
    </w:p>
    <w:p w:rsidR="009941C0" w:rsidRDefault="009941C0">
      <w:pPr>
        <w:rPr>
          <w:sz w:val="24"/>
          <w:szCs w:val="24"/>
        </w:rPr>
      </w:pPr>
      <w:r>
        <w:rPr>
          <w:sz w:val="24"/>
          <w:szCs w:val="24"/>
        </w:rPr>
        <w:t xml:space="preserve">- dle uvážení možnost práce se štítem a ústenkou </w:t>
      </w:r>
    </w:p>
    <w:p w:rsidR="009941C0" w:rsidRDefault="009941C0">
      <w:pPr>
        <w:rPr>
          <w:sz w:val="24"/>
          <w:szCs w:val="24"/>
        </w:rPr>
      </w:pPr>
      <w:r>
        <w:rPr>
          <w:sz w:val="24"/>
          <w:szCs w:val="24"/>
        </w:rPr>
        <w:t>- snažíme se s pacientem mít odstup (</w:t>
      </w:r>
      <w:proofErr w:type="gramStart"/>
      <w:r>
        <w:rPr>
          <w:sz w:val="24"/>
          <w:szCs w:val="24"/>
        </w:rPr>
        <w:t>t.č.</w:t>
      </w:r>
      <w:proofErr w:type="gramEnd"/>
      <w:r>
        <w:rPr>
          <w:sz w:val="24"/>
          <w:szCs w:val="24"/>
        </w:rPr>
        <w:t xml:space="preserve"> nepracujeme "face to face")</w:t>
      </w:r>
    </w:p>
    <w:p w:rsidR="00962631" w:rsidRPr="00962631" w:rsidRDefault="00FF10BB">
      <w:pPr>
        <w:rPr>
          <w:sz w:val="24"/>
          <w:szCs w:val="24"/>
        </w:rPr>
      </w:pPr>
      <w:r w:rsidRPr="00FF10BB">
        <w:rPr>
          <w:sz w:val="24"/>
          <w:szCs w:val="24"/>
        </w:rPr>
        <w:t xml:space="preserve">- </w:t>
      </w:r>
      <w:r w:rsidR="00962631" w:rsidRPr="00962631">
        <w:rPr>
          <w:sz w:val="24"/>
          <w:szCs w:val="24"/>
        </w:rPr>
        <w:t>vyjádření hygienických stanic je různé – podle krajů, nikdo nám (po žádostech) neposkytnul písemné vyjádření</w:t>
      </w:r>
    </w:p>
    <w:p w:rsidR="009941C0" w:rsidRDefault="009941C0">
      <w:pPr>
        <w:rPr>
          <w:sz w:val="24"/>
          <w:szCs w:val="24"/>
        </w:rPr>
      </w:pPr>
      <w:r w:rsidRPr="00FF10BB">
        <w:rPr>
          <w:sz w:val="24"/>
          <w:szCs w:val="24"/>
        </w:rPr>
        <w:t xml:space="preserve">- </w:t>
      </w:r>
      <w:hyperlink r:id="rId4" w:tgtFrame="_blank" w:history="1">
        <w:r w:rsidR="00FF10BB" w:rsidRPr="00FF10BB">
          <w:rPr>
            <w:rStyle w:val="Hypertextovodkaz"/>
            <w:sz w:val="24"/>
            <w:szCs w:val="24"/>
          </w:rPr>
          <w:t>http://www.szu.cz/tema/prevence/stanovisko-k-noseni-ochranneho-stitu-bez-rousky</w:t>
        </w:r>
      </w:hyperlink>
    </w:p>
    <w:p w:rsidR="00FF10BB" w:rsidRPr="00FF10BB" w:rsidRDefault="00FF10B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Rada AKL ČR, dne 23.4.2020</w:t>
      </w:r>
    </w:p>
    <w:sectPr w:rsidR="00FF10BB" w:rsidRPr="00FF10BB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2D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042D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2A6C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3F95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2631"/>
    <w:rsid w:val="009656A3"/>
    <w:rsid w:val="00967AD1"/>
    <w:rsid w:val="00967E35"/>
    <w:rsid w:val="0097170B"/>
    <w:rsid w:val="0097528F"/>
    <w:rsid w:val="00982C9A"/>
    <w:rsid w:val="00985DD9"/>
    <w:rsid w:val="009906A2"/>
    <w:rsid w:val="009941C0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4AC8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10BB"/>
    <w:rsid w:val="00FF22B7"/>
    <w:rsid w:val="00FF31C6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A420"/>
  <w15:docId w15:val="{1A8337A2-F3EE-40B7-91DB-26E6880C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10BB"/>
    <w:rPr>
      <w:color w:val="FC672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F10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u.cz/tema/prevence/stanovisko-k-noseni-ochranneho-stitu-bez-rousk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Gabriela Solná</cp:lastModifiedBy>
  <cp:revision>2</cp:revision>
  <dcterms:created xsi:type="dcterms:W3CDTF">2020-04-23T17:14:00Z</dcterms:created>
  <dcterms:modified xsi:type="dcterms:W3CDTF">2020-04-23T17:14:00Z</dcterms:modified>
</cp:coreProperties>
</file>