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F0BAE" w14:textId="47319D18" w:rsidR="0053283E" w:rsidRPr="00903247" w:rsidRDefault="007F25E2" w:rsidP="00903247">
      <w:pPr>
        <w:jc w:val="center"/>
        <w:rPr>
          <w:sz w:val="32"/>
          <w:szCs w:val="32"/>
        </w:rPr>
      </w:pPr>
      <w:r>
        <w:rPr>
          <w:sz w:val="32"/>
          <w:szCs w:val="32"/>
        </w:rPr>
        <w:t>K ZAMYŠLENÍ</w:t>
      </w:r>
    </w:p>
    <w:p w14:paraId="119487B2" w14:textId="77777777" w:rsidR="0053283E" w:rsidRDefault="00453DC0" w:rsidP="0020145E">
      <w:pPr>
        <w:jc w:val="both"/>
      </w:pPr>
      <w:r>
        <w:t xml:space="preserve">Vážené kolegyně a kolegové, </w:t>
      </w:r>
    </w:p>
    <w:p w14:paraId="0A267D33" w14:textId="28CE6108" w:rsidR="0053283E" w:rsidRDefault="00453DC0" w:rsidP="0020145E">
      <w:pPr>
        <w:jc w:val="both"/>
      </w:pPr>
      <w:r>
        <w:t>cítíme silnou potřebu reagovat na probíhající diskusi týkající se distanční terapie a na některé hlasy kolegyň a jejich způsob, jakým ve veřejném prostoru hovoří o našem oboru.</w:t>
      </w:r>
    </w:p>
    <w:p w14:paraId="1FF0811C" w14:textId="6C7E67AF" w:rsidR="009E0125" w:rsidRDefault="009E0125" w:rsidP="009E0125">
      <w:pPr>
        <w:pStyle w:val="Odstavecseseznamem"/>
        <w:numPr>
          <w:ilvl w:val="0"/>
          <w:numId w:val="1"/>
        </w:numPr>
        <w:jc w:val="both"/>
      </w:pPr>
      <w:r w:rsidRPr="009E0125">
        <w:rPr>
          <w:b/>
          <w:bCs/>
        </w:rPr>
        <w:t>Jsme přesvědčené, že online terapie není plnohodnotnou formou terapie.</w:t>
      </w:r>
      <w:r w:rsidRPr="00016EDE">
        <w:t> </w:t>
      </w:r>
      <w:r>
        <w:t>Lze ji</w:t>
      </w:r>
      <w:r w:rsidRPr="00016EDE">
        <w:t xml:space="preserve"> brát jako přechodnou formu terapie, pro krizovou situaci, pro lokální oblast, kterou lze s částečným efektem v některých případech využít. U většiny diagn</w:t>
      </w:r>
      <w:r>
        <w:t>óz j</w:t>
      </w:r>
      <w:r w:rsidRPr="00016EDE">
        <w:t xml:space="preserve">i nelze efektivně aplikovat vůbec. Jsme komunikační </w:t>
      </w:r>
      <w:proofErr w:type="spellStart"/>
      <w:r w:rsidRPr="00016EDE">
        <w:t>terapeuté</w:t>
      </w:r>
      <w:proofErr w:type="spellEnd"/>
      <w:r w:rsidRPr="00016EDE">
        <w:t>, kteří by z podstaty samé, měli preferovat formu lidské komunikace</w:t>
      </w:r>
      <w:r w:rsidR="00903247">
        <w:t xml:space="preserve"> </w:t>
      </w:r>
      <w:r w:rsidRPr="00016EDE">
        <w:t>bez prostředníka, kterým je monitor.</w:t>
      </w:r>
      <w:r>
        <w:t xml:space="preserve"> </w:t>
      </w:r>
      <w:r w:rsidRPr="00016EDE">
        <w:t>V neposlední řad</w:t>
      </w:r>
      <w:r>
        <w:t xml:space="preserve">ě </w:t>
      </w:r>
      <w:r w:rsidRPr="00016EDE">
        <w:t xml:space="preserve">je nutno poukázat i na neurální aspekt online terapie. A tím je negativní zvýšená PC expozice pro nevyzrálý dětský mozek. To se týká především dětí s </w:t>
      </w:r>
      <w:proofErr w:type="spellStart"/>
      <w:r w:rsidRPr="00016EDE">
        <w:t>neurovývojovými</w:t>
      </w:r>
      <w:proofErr w:type="spellEnd"/>
      <w:r w:rsidRPr="00016EDE">
        <w:t xml:space="preserve"> poruchami, stále častějšími smyslově integračními dysfunkcemi a poruchami smyslové modulace, na jejichž pozadí je vždy problém nevyzrálosti CNS a odchylek </w:t>
      </w:r>
      <w:proofErr w:type="spellStart"/>
      <w:r w:rsidRPr="00016EDE">
        <w:t>myelinogeneze</w:t>
      </w:r>
      <w:proofErr w:type="spellEnd"/>
      <w:r w:rsidRPr="00016EDE">
        <w:t>.</w:t>
      </w:r>
      <w:r>
        <w:t xml:space="preserve"> </w:t>
      </w:r>
    </w:p>
    <w:p w14:paraId="54592BFA" w14:textId="77777777" w:rsidR="009E0125" w:rsidRDefault="009E0125" w:rsidP="009E0125">
      <w:pPr>
        <w:pStyle w:val="Odstavecseseznamem"/>
        <w:jc w:val="both"/>
      </w:pPr>
    </w:p>
    <w:p w14:paraId="6BB74902" w14:textId="7907A783" w:rsidR="009E0125" w:rsidRDefault="00453DC0" w:rsidP="009E0125">
      <w:pPr>
        <w:pStyle w:val="Odstavecseseznamem"/>
        <w:numPr>
          <w:ilvl w:val="0"/>
          <w:numId w:val="1"/>
        </w:numPr>
        <w:jc w:val="both"/>
      </w:pPr>
      <w:r>
        <w:t xml:space="preserve">Klinická logopedie se stala oborem zdravotnickým v roce 1993. Od té doby se výrazně zvýšily nároky na znalosti a dovednosti nás klinických logopedů, rozšířilo se spektrum diagnóz, s nimiž pracujeme. Vzděláváme se v oblastech, o kterých jsme dříve ani netušili (terapie orální pozice, poruchy polykání, </w:t>
      </w:r>
      <w:proofErr w:type="spellStart"/>
      <w:r>
        <w:t>neurovývojová</w:t>
      </w:r>
      <w:proofErr w:type="spellEnd"/>
      <w:r>
        <w:t xml:space="preserve"> stimulace, senzoricko-integrační terapie</w:t>
      </w:r>
      <w:r w:rsidR="00016EDE">
        <w:t xml:space="preserve">, </w:t>
      </w:r>
      <w:r w:rsidR="00016EDE" w:rsidRPr="00016EDE">
        <w:t>poruchy orálního příjmu, hlasové poruchy</w:t>
      </w:r>
      <w:r>
        <w:t xml:space="preserve"> aj.). </w:t>
      </w:r>
      <w:r w:rsidR="00016EDE" w:rsidRPr="00016EDE">
        <w:t>Pracujeme s širokým věkovým spektrem </w:t>
      </w:r>
      <w:r w:rsidR="009E0125">
        <w:t xml:space="preserve">pacientů </w:t>
      </w:r>
      <w:r w:rsidR="00016EDE" w:rsidRPr="00016EDE">
        <w:t>od kojenců po</w:t>
      </w:r>
      <w:r w:rsidR="00016EDE" w:rsidRPr="009E0125">
        <w:rPr>
          <w:rFonts w:ascii="Helvetica" w:hAnsi="Helvetica" w:cs="Helvetica"/>
          <w:color w:val="990033"/>
          <w:shd w:val="clear" w:color="auto" w:fill="FFFFFF"/>
        </w:rPr>
        <w:t xml:space="preserve"> </w:t>
      </w:r>
      <w:r w:rsidR="00016EDE" w:rsidRPr="00016EDE">
        <w:t>seniory</w:t>
      </w:r>
      <w:r w:rsidR="00016EDE">
        <w:t xml:space="preserve">. </w:t>
      </w:r>
      <w:r>
        <w:t>V našich ambulancí</w:t>
      </w:r>
      <w:r w:rsidR="00016EDE">
        <w:t>ch</w:t>
      </w:r>
      <w:r>
        <w:t xml:space="preserve"> se stále častěji objevují děti s PAS, různými vývojovými syndromy a kombinovaným postižením. Proto </w:t>
      </w:r>
      <w:r w:rsidRPr="005E2FF3">
        <w:rPr>
          <w:b/>
          <w:bCs/>
        </w:rPr>
        <w:t>již dávno není klinická logopedie oborem, kde „základem terapie jsou dechová</w:t>
      </w:r>
      <w:r w:rsidR="009E0125" w:rsidRPr="005E2FF3">
        <w:rPr>
          <w:b/>
          <w:bCs/>
        </w:rPr>
        <w:t>, hlasová</w:t>
      </w:r>
      <w:r w:rsidRPr="005E2FF3">
        <w:rPr>
          <w:b/>
          <w:bCs/>
        </w:rPr>
        <w:t xml:space="preserve"> a fonační cvičení“, kde „logoped </w:t>
      </w:r>
      <w:r w:rsidR="009E0125" w:rsidRPr="005E2FF3">
        <w:rPr>
          <w:b/>
          <w:bCs/>
        </w:rPr>
        <w:t xml:space="preserve">pak </w:t>
      </w:r>
      <w:r w:rsidRPr="005E2FF3">
        <w:rPr>
          <w:b/>
          <w:bCs/>
        </w:rPr>
        <w:t>pracuje převážně</w:t>
      </w:r>
      <w:r w:rsidR="009E0125" w:rsidRPr="005E2FF3">
        <w:rPr>
          <w:b/>
          <w:bCs/>
        </w:rPr>
        <w:t xml:space="preserve"> </w:t>
      </w:r>
      <w:r w:rsidRPr="005E2FF3">
        <w:rPr>
          <w:b/>
          <w:bCs/>
        </w:rPr>
        <w:t>s mluvidly“</w:t>
      </w:r>
      <w:r w:rsidR="009E0125" w:rsidRPr="005E2FF3">
        <w:rPr>
          <w:b/>
          <w:bCs/>
        </w:rPr>
        <w:t xml:space="preserve"> </w:t>
      </w:r>
      <w:r w:rsidR="009E0125">
        <w:tab/>
      </w:r>
      <w:hyperlink r:id="rId7" w:history="1">
        <w:r w:rsidR="009E0125" w:rsidRPr="002F5130">
          <w:rPr>
            <w:rStyle w:val="Hypertextovodkaz"/>
          </w:rPr>
          <w:t>https://www.pressreader.com/czech-republic/lidove-noviny/20201105/281728387032978</w:t>
        </w:r>
      </w:hyperlink>
    </w:p>
    <w:p w14:paraId="51D568C3" w14:textId="77777777" w:rsidR="00016EDE" w:rsidRDefault="00016EDE" w:rsidP="00016EDE">
      <w:pPr>
        <w:jc w:val="both"/>
        <w:rPr>
          <w:b/>
          <w:bCs/>
        </w:rPr>
      </w:pPr>
    </w:p>
    <w:p w14:paraId="0BDF2641" w14:textId="76E00DCF" w:rsidR="00016EDE" w:rsidRDefault="00016EDE" w:rsidP="00403917">
      <w:pPr>
        <w:jc w:val="both"/>
      </w:pPr>
      <w:r w:rsidRPr="0020145E">
        <w:rPr>
          <w:b/>
          <w:bCs/>
        </w:rPr>
        <w:t xml:space="preserve">Distancujeme se </w:t>
      </w:r>
      <w:r w:rsidR="009E0125">
        <w:rPr>
          <w:b/>
          <w:bCs/>
        </w:rPr>
        <w:t xml:space="preserve">z výše uvedených důvodů </w:t>
      </w:r>
      <w:r w:rsidRPr="0020145E">
        <w:rPr>
          <w:b/>
          <w:bCs/>
        </w:rPr>
        <w:t>od obrazu klinického logopeda, který primárně učí děti správně vyslovovat, pracuje s nimi výhradně u stolečku a kterému by pro práci stačil jen počítač, kamera a internetové připojení.</w:t>
      </w:r>
    </w:p>
    <w:p w14:paraId="2624F42C" w14:textId="2A2F79C5" w:rsidR="0053283E" w:rsidRDefault="00453DC0" w:rsidP="0020145E">
      <w:pPr>
        <w:jc w:val="both"/>
      </w:pPr>
      <w:r>
        <w:t xml:space="preserve">Taková definice našeho oboru je pro nás všechny ohrožující, stejně tak i tvrzení, že logopedická terapie on-line je rovnocenná terapii za přítomnosti pacienta v ambulanci. Domníváme se, že je tímto náš obor degradován a Ministerstvo zdravotnictví a zdravotní pojišťovny tak mohou získat prostor pro omezování hrazení naší péče ze zdrojů veřejného pojištění. O možném vyřazení klinické logopedie ze zdravotnických oborů ani nemluvě. </w:t>
      </w:r>
    </w:p>
    <w:p w14:paraId="1A11CDF0" w14:textId="6312D687" w:rsidR="0053283E" w:rsidRDefault="00453DC0" w:rsidP="0020145E">
      <w:pPr>
        <w:jc w:val="both"/>
      </w:pPr>
      <w:r w:rsidRPr="00703D1F">
        <w:rPr>
          <w:b/>
          <w:bCs/>
        </w:rPr>
        <w:t xml:space="preserve">Apelujeme na vás, vážené kolegyně a kolegové, abychom ve vlastním zájmu usilovali o společnou věc-a to o zvyšování prestiže našeho oboru. </w:t>
      </w:r>
      <w:r w:rsidR="00016EDE" w:rsidRPr="00703D1F">
        <w:rPr>
          <w:b/>
          <w:bCs/>
        </w:rPr>
        <w:t>Neměli bychom zužovat</w:t>
      </w:r>
      <w:r w:rsidRPr="00703D1F">
        <w:rPr>
          <w:b/>
          <w:bCs/>
        </w:rPr>
        <w:t xml:space="preserve"> </w:t>
      </w:r>
      <w:r w:rsidR="00016EDE" w:rsidRPr="00703D1F">
        <w:rPr>
          <w:b/>
          <w:bCs/>
        </w:rPr>
        <w:t xml:space="preserve">problematiku logopedie na korekci artikulace, logoped není pouze ten, který učí děti správně mluvit. Ale je nelékařský zdravotnický pracovník-ambulantní specialista širší </w:t>
      </w:r>
      <w:proofErr w:type="spellStart"/>
      <w:r w:rsidR="00016EDE" w:rsidRPr="00703D1F">
        <w:rPr>
          <w:b/>
          <w:bCs/>
        </w:rPr>
        <w:t>neurovývojové</w:t>
      </w:r>
      <w:proofErr w:type="spellEnd"/>
      <w:r w:rsidR="00016EDE" w:rsidRPr="00703D1F">
        <w:rPr>
          <w:b/>
          <w:bCs/>
        </w:rPr>
        <w:t xml:space="preserve"> a </w:t>
      </w:r>
      <w:proofErr w:type="spellStart"/>
      <w:r w:rsidR="00016EDE" w:rsidRPr="00703D1F">
        <w:rPr>
          <w:b/>
          <w:bCs/>
        </w:rPr>
        <w:t>neurolingvistické</w:t>
      </w:r>
      <w:proofErr w:type="spellEnd"/>
      <w:r w:rsidR="00016EDE" w:rsidRPr="00703D1F">
        <w:rPr>
          <w:b/>
          <w:bCs/>
        </w:rPr>
        <w:t xml:space="preserve"> problematiky a poruch týkajících se </w:t>
      </w:r>
      <w:proofErr w:type="spellStart"/>
      <w:r w:rsidR="00016EDE" w:rsidRPr="00703D1F">
        <w:rPr>
          <w:b/>
          <w:bCs/>
        </w:rPr>
        <w:t>orofaryngolaryngeální</w:t>
      </w:r>
      <w:proofErr w:type="spellEnd"/>
      <w:r w:rsidR="00016EDE" w:rsidRPr="00703D1F">
        <w:rPr>
          <w:b/>
          <w:bCs/>
        </w:rPr>
        <w:t xml:space="preserve"> oblasti celkově.</w:t>
      </w:r>
      <w:r w:rsidR="00016EDE" w:rsidRPr="00703D1F">
        <w:rPr>
          <w:rFonts w:ascii="Helvetica" w:hAnsi="Helvetica" w:cs="Helvetica"/>
          <w:b/>
          <w:bCs/>
          <w:color w:val="990033"/>
          <w:shd w:val="clear" w:color="auto" w:fill="FFFFFF"/>
        </w:rPr>
        <w:t> </w:t>
      </w:r>
      <w:r w:rsidR="00E00A46" w:rsidRPr="00E00A46">
        <w:rPr>
          <w:b/>
          <w:bCs/>
        </w:rPr>
        <w:t>Dodržujme časy zdravotních výkonů, řádně diagnostikujme a využívejme možnost cílených vyšetření pro diferenciální diagnostiku. Nepodřezávejme si větev sami pod sebou a prezentujme obor v plné šíři jeho problematiky.</w:t>
      </w:r>
      <w:r w:rsidR="00E00A46">
        <w:rPr>
          <w:rStyle w:val="Siln"/>
          <w:rFonts w:ascii="Helvetica" w:hAnsi="Helvetica" w:cs="Helvetica"/>
          <w:color w:val="990033"/>
          <w:shd w:val="clear" w:color="auto" w:fill="FFFFFF"/>
        </w:rPr>
        <w:t> </w:t>
      </w:r>
      <w:r>
        <w:t xml:space="preserve"> </w:t>
      </w:r>
    </w:p>
    <w:p w14:paraId="5FDEF766" w14:textId="77777777" w:rsidR="000B682C" w:rsidRDefault="000B682C" w:rsidP="000B682C">
      <w:pPr>
        <w:jc w:val="right"/>
      </w:pPr>
    </w:p>
    <w:p w14:paraId="6C25944A" w14:textId="3A46A1C1" w:rsidR="000B682C" w:rsidRDefault="000B682C" w:rsidP="006C5A29">
      <w:r>
        <w:t xml:space="preserve">2.12.2020 </w:t>
      </w:r>
    </w:p>
    <w:p w14:paraId="646D9D51" w14:textId="3A70D39F" w:rsidR="0053283E" w:rsidRDefault="00F07166" w:rsidP="006C5A29">
      <w:pPr>
        <w:jc w:val="center"/>
      </w:pPr>
      <w:r>
        <w:t>Mgr. Lenka Malíková</w:t>
      </w:r>
      <w:r w:rsidR="000B682C">
        <w:t xml:space="preserve">, </w:t>
      </w:r>
      <w:r>
        <w:t>PhDr. Mgr. Lenka Vacková</w:t>
      </w:r>
      <w:r w:rsidR="000B682C">
        <w:t xml:space="preserve">, </w:t>
      </w:r>
      <w:r w:rsidR="000B682C">
        <w:t xml:space="preserve">Mgr. Kateřina </w:t>
      </w:r>
      <w:proofErr w:type="spellStart"/>
      <w:r w:rsidR="000B682C">
        <w:t>Fritzlová</w:t>
      </w:r>
      <w:proofErr w:type="spellEnd"/>
      <w:r w:rsidR="000B682C">
        <w:t xml:space="preserve">, </w:t>
      </w:r>
      <w:r>
        <w:t>Mgr. Zuzana Blažková</w:t>
      </w:r>
    </w:p>
    <w:sectPr w:rsidR="0053283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B6B21" w14:textId="77777777" w:rsidR="00EA127D" w:rsidRDefault="00EA127D">
      <w:pPr>
        <w:spacing w:after="0" w:line="240" w:lineRule="auto"/>
      </w:pPr>
      <w:r>
        <w:separator/>
      </w:r>
    </w:p>
  </w:endnote>
  <w:endnote w:type="continuationSeparator" w:id="0">
    <w:p w14:paraId="75F9C271" w14:textId="77777777" w:rsidR="00EA127D" w:rsidRDefault="00EA1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6F60B" w14:textId="77777777" w:rsidR="00EA127D" w:rsidRDefault="00EA127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BE6AAC0" w14:textId="77777777" w:rsidR="00EA127D" w:rsidRDefault="00EA1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626EE"/>
    <w:multiLevelType w:val="hybridMultilevel"/>
    <w:tmpl w:val="686EE0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83E"/>
    <w:rsid w:val="00016EDE"/>
    <w:rsid w:val="000B682C"/>
    <w:rsid w:val="0020145E"/>
    <w:rsid w:val="00267C93"/>
    <w:rsid w:val="002A4751"/>
    <w:rsid w:val="00327DA8"/>
    <w:rsid w:val="003E7C81"/>
    <w:rsid w:val="00403917"/>
    <w:rsid w:val="00453DC0"/>
    <w:rsid w:val="0053283E"/>
    <w:rsid w:val="005E2FF3"/>
    <w:rsid w:val="006A2BDB"/>
    <w:rsid w:val="006C5A29"/>
    <w:rsid w:val="00703D1F"/>
    <w:rsid w:val="007A4D5D"/>
    <w:rsid w:val="007F25E2"/>
    <w:rsid w:val="008F0C5A"/>
    <w:rsid w:val="00903247"/>
    <w:rsid w:val="009451BF"/>
    <w:rsid w:val="009A0E2E"/>
    <w:rsid w:val="009E0125"/>
    <w:rsid w:val="00A06F29"/>
    <w:rsid w:val="00B33605"/>
    <w:rsid w:val="00D1382E"/>
    <w:rsid w:val="00E00A46"/>
    <w:rsid w:val="00E0221E"/>
    <w:rsid w:val="00E472A8"/>
    <w:rsid w:val="00EA127D"/>
    <w:rsid w:val="00F07166"/>
    <w:rsid w:val="00F4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3C32F"/>
  <w15:docId w15:val="{5AE65424-904C-4596-B3FE-6E8B1662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pPr>
      <w:spacing w:after="0" w:line="240" w:lineRule="auto"/>
      <w:textAlignment w:val="auto"/>
    </w:p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E012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012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E0125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403917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E00A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essreader.com/czech-republic/lidove-noviny/20201105/2817283870329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481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Vacek Oliver</dc:creator>
  <dc:description/>
  <cp:lastModifiedBy>Kraus, Jan</cp:lastModifiedBy>
  <cp:revision>28</cp:revision>
  <dcterms:created xsi:type="dcterms:W3CDTF">2020-11-16T11:07:00Z</dcterms:created>
  <dcterms:modified xsi:type="dcterms:W3CDTF">2020-12-02T21:30:00Z</dcterms:modified>
</cp:coreProperties>
</file>