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FC776C" w:rsidP="00166F9E">
      <w:pPr>
        <w:jc w:val="both"/>
      </w:pPr>
      <w:r>
        <w:t>Vážení,</w:t>
      </w:r>
    </w:p>
    <w:p w:rsidR="00FC776C" w:rsidRDefault="00FC776C" w:rsidP="00166F9E">
      <w:pPr>
        <w:jc w:val="both"/>
      </w:pPr>
      <w:r>
        <w:t xml:space="preserve">   dne 25.5.2022 byla ukončena setkání segmentu ambulantních specialistů se ZP (předcházelo 6 samostatných jednání)  o hodnotě bodu a výše úhrad pro rok 2023. </w:t>
      </w:r>
      <w:r w:rsidR="00166F9E">
        <w:t xml:space="preserve">Závěrečné ukončení dohodovacího řízení je 15.6. 2022. </w:t>
      </w:r>
      <w:r>
        <w:t xml:space="preserve"> </w:t>
      </w:r>
    </w:p>
    <w:p w:rsidR="00166F9E" w:rsidRDefault="00FC776C" w:rsidP="00166F9E">
      <w:pPr>
        <w:jc w:val="both"/>
      </w:pPr>
      <w:r>
        <w:t xml:space="preserve">Letos </w:t>
      </w:r>
      <w:r w:rsidRPr="00166F9E">
        <w:rPr>
          <w:u w:val="single"/>
        </w:rPr>
        <w:t>segment ambulantních specialistů</w:t>
      </w:r>
      <w:r>
        <w:t xml:space="preserve"> došel</w:t>
      </w:r>
      <w:r w:rsidR="00195EA6">
        <w:t xml:space="preserve"> </w:t>
      </w:r>
      <w:r w:rsidR="00195EA6" w:rsidRPr="00166F9E">
        <w:rPr>
          <w:u w:val="single"/>
        </w:rPr>
        <w:t xml:space="preserve">opět </w:t>
      </w:r>
      <w:r w:rsidRPr="00166F9E">
        <w:rPr>
          <w:u w:val="single"/>
        </w:rPr>
        <w:t>k NEDOHODĚ</w:t>
      </w:r>
      <w:r>
        <w:t xml:space="preserve">,  jak s VZP, tak se Svazem zdravotních pojišťoven (dále SZP). </w:t>
      </w:r>
      <w:r w:rsidR="00195EA6">
        <w:t>Z celkového počtu 14 segmentů došlo</w:t>
      </w:r>
      <w:r w:rsidR="00166F9E">
        <w:t xml:space="preserve"> zatím </w:t>
      </w:r>
      <w:r w:rsidR="00195EA6">
        <w:t>k dohodě u 10</w:t>
      </w:r>
      <w:r w:rsidR="00166F9E">
        <w:t xml:space="preserve">. </w:t>
      </w:r>
    </w:p>
    <w:p w:rsidR="00166F9E" w:rsidRDefault="00195EA6" w:rsidP="00166F9E">
      <w:pPr>
        <w:jc w:val="both"/>
      </w:pPr>
      <w:r>
        <w:t xml:space="preserve">Návrh VZP i SZP byl pro segment AS neakceptovatelný (HB </w:t>
      </w:r>
      <w:r w:rsidR="00166F9E">
        <w:t>=</w:t>
      </w:r>
      <w:r>
        <w:t>1,06, nárůst úhrad v rozmezí 2,</w:t>
      </w:r>
      <w:r w:rsidR="00166F9E">
        <w:t>9</w:t>
      </w:r>
      <w:r>
        <w:t xml:space="preserve"> - 4 %, zálohové platby ve výši 112%,...).  </w:t>
      </w:r>
      <w:r w:rsidR="00166F9E">
        <w:t>Bohužel, segment AS se domnívá, že pokud bychom přistoupili na návrhy ZP, došlo by k významným ekonomickým problémům našich ambulancí. Návrhy zdaleka ne</w:t>
      </w:r>
      <w:r w:rsidR="00E422BB">
        <w:t>po</w:t>
      </w:r>
      <w:r w:rsidR="00166F9E">
        <w:t>kryjí inflaci ani zdražování energií.</w:t>
      </w:r>
    </w:p>
    <w:p w:rsidR="00195EA6" w:rsidRDefault="00E422BB" w:rsidP="00166F9E">
      <w:pPr>
        <w:jc w:val="both"/>
      </w:pPr>
      <w:r>
        <w:t xml:space="preserve">Rovněž </w:t>
      </w:r>
      <w:r w:rsidR="00166F9E">
        <w:t>ZP jsou v nejistotě, jelikož od druhé poloviny r. 2022 mají být snížené platby za státní pojištěnce o 400,-Kč. Tyto pak dále budou valorizovány (počítá se od r. 2023).</w:t>
      </w:r>
    </w:p>
    <w:p w:rsidR="00E422BB" w:rsidRDefault="00E422BB" w:rsidP="00166F9E">
      <w:pPr>
        <w:jc w:val="both"/>
      </w:pPr>
      <w:r>
        <w:t>O vydání úhradové vyhlášky (MZ) vás budeme včas informovat.</w:t>
      </w:r>
    </w:p>
    <w:p w:rsidR="00E422BB" w:rsidRDefault="00E422BB" w:rsidP="00166F9E">
      <w:pPr>
        <w:jc w:val="both"/>
      </w:pPr>
    </w:p>
    <w:p w:rsidR="00E422BB" w:rsidRDefault="00E422BB" w:rsidP="00166F9E">
      <w:pPr>
        <w:jc w:val="both"/>
      </w:pPr>
      <w:r>
        <w:t>Za AKL ČR - Irena Cudlínová</w:t>
      </w:r>
    </w:p>
    <w:sectPr w:rsidR="00E422BB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776C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807DE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66F9E"/>
    <w:rsid w:val="0017043C"/>
    <w:rsid w:val="00174D0A"/>
    <w:rsid w:val="00180164"/>
    <w:rsid w:val="0018184B"/>
    <w:rsid w:val="00185479"/>
    <w:rsid w:val="0019205A"/>
    <w:rsid w:val="00195EA6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22BB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67A0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C776C"/>
    <w:rsid w:val="00FD1934"/>
    <w:rsid w:val="00FD29A6"/>
    <w:rsid w:val="00FD7D7B"/>
    <w:rsid w:val="00FE25FF"/>
    <w:rsid w:val="00FE4B3F"/>
    <w:rsid w:val="00FE7BDA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4</cp:revision>
  <dcterms:created xsi:type="dcterms:W3CDTF">2022-05-29T17:07:00Z</dcterms:created>
  <dcterms:modified xsi:type="dcterms:W3CDTF">2022-06-05T14:16:00Z</dcterms:modified>
</cp:coreProperties>
</file>