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/>
        <w:t>Zápis z jednání na MZČR:</w:t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 xml:space="preserve">Národní strategie elektronizace zdravotnictví 2025–2035 </w:t>
      </w:r>
    </w:p>
    <w:p>
      <w:pPr>
        <w:pStyle w:val="Normal"/>
        <w:bidi w:val="0"/>
        <w:ind w:hanging="0" w:start="0" w:end="0"/>
        <w:jc w:val="center"/>
        <w:rPr/>
      </w:pPr>
      <w:r>
        <w:rPr/>
        <w:t>26.2.2025 na MZČR</w:t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 xml:space="preserve">Mgr. Elen Galstyan – koordinátorka projektu </w:t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Hlavní cíl: aktualizace strategie 2016 – 2026, která vznikla roku 2014 a splnila cca čtvrtinu cílů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plán: strategii zjednodušit a zpružnit (minulá měla 116 stran, jinde v Evropě cca 30 stran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Možnost zapojení do procesu:</w:t>
      </w:r>
    </w:p>
    <w:p>
      <w:pPr>
        <w:pStyle w:val="Normal"/>
        <w:bidi w:val="0"/>
        <w:ind w:hanging="0" w:start="0" w:end="0"/>
        <w:jc w:val="both"/>
        <w:rPr/>
      </w:pPr>
      <w:r>
        <w:rPr/>
        <w:t>aktivní – součást pracovní skupiny. Setkávání cca 1x za 14 dní</w:t>
      </w:r>
    </w:p>
    <w:p>
      <w:pPr>
        <w:pStyle w:val="Normal"/>
        <w:bidi w:val="0"/>
        <w:ind w:hanging="0" w:start="0" w:end="0"/>
        <w:jc w:val="both"/>
        <w:rPr/>
      </w:pPr>
      <w:r>
        <w:rPr/>
        <w:t>pasivní – záská informace</w:t>
      </w:r>
    </w:p>
    <w:p>
      <w:pPr>
        <w:pStyle w:val="Normal"/>
        <w:bidi w:val="0"/>
        <w:ind w:hanging="0" w:start="0" w:end="0"/>
        <w:jc w:val="both"/>
        <w:rPr/>
      </w:pPr>
      <w:r>
        <w:rPr/>
        <w:t>neúčast – nic, ale prý nevadí :)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do 7.3 možnost se přihlásit k spoluúčasti na procesu</w:t>
      </w:r>
    </w:p>
    <w:p>
      <w:pPr>
        <w:pStyle w:val="Normal"/>
        <w:bidi w:val="0"/>
        <w:ind w:hanging="0" w:start="0" w:end="0"/>
        <w:jc w:val="both"/>
        <w:rPr/>
      </w:pPr>
      <w:r>
        <w:rPr/>
        <w:t>4 oblasti zapojení – lze do jedné, ale i do všech:</w:t>
      </w:r>
    </w:p>
    <w:p>
      <w:pPr>
        <w:pStyle w:val="Normal"/>
        <w:bidi w:val="0"/>
        <w:ind w:hanging="0" w:start="0" w:end="0"/>
        <w:jc w:val="both"/>
        <w:rPr/>
      </w:pPr>
      <w:r>
        <w:rPr/>
        <w:t>1) zapojení občana</w:t>
      </w:r>
    </w:p>
    <w:p>
      <w:pPr>
        <w:pStyle w:val="Normal"/>
        <w:bidi w:val="0"/>
        <w:ind w:hanging="0" w:start="0" w:end="0"/>
        <w:jc w:val="both"/>
        <w:rPr/>
      </w:pPr>
      <w:r>
        <w:rPr/>
        <w:t>2) efektivita</w:t>
      </w:r>
    </w:p>
    <w:p>
      <w:pPr>
        <w:pStyle w:val="Normal"/>
        <w:bidi w:val="0"/>
        <w:ind w:hanging="0" w:start="0" w:end="0"/>
        <w:jc w:val="both"/>
        <w:rPr/>
      </w:pPr>
      <w:r>
        <w:rPr/>
        <w:t>3) kvalita a dostupnost</w:t>
      </w:r>
    </w:p>
    <w:p>
      <w:pPr>
        <w:pStyle w:val="Normal"/>
        <w:bidi w:val="0"/>
        <w:ind w:hanging="0" w:start="0" w:end="0"/>
        <w:jc w:val="both"/>
        <w:rPr/>
      </w:pPr>
      <w:r>
        <w:rPr/>
        <w:t>4) infrastruktura a správa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Důraz na AI a telemedicínu.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>
          <w:b/>
          <w:bCs/>
          <w:u w:val="single"/>
        </w:rPr>
        <w:t xml:space="preserve">Závěr: </w:t>
      </w:r>
      <w:r>
        <w:rPr/>
        <w:t>Možná by bylo fajn, kdyby se někdo z nelékařů účas</w:t>
      </w:r>
      <w:r>
        <w:rPr/>
        <w:t>t</w:t>
      </w:r>
      <w:r>
        <w:rPr/>
        <w:t xml:space="preserve">nil aktivně v některé či všech pracovních skupinách, </w:t>
      </w:r>
      <w:r>
        <w:rPr/>
        <w:t>zejména „kvalita a dostupnost“ – ale nezbytně nutné to není.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Ovšem z těchto dvou jednáních je zřejmé, že nelékařská povolání jsou na druhé koleji a občas se někde aktivně zapojit není na škodu.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 xml:space="preserve">Prosím, kdokoliv z členů AKL by měl zájem, osobně se zapojit do procesu elektronizace, aby se mi ozval, pošlu link na formulář, který je potřeba vyplnit. </w:t>
      </w:r>
      <w:r>
        <w:rPr>
          <w:b/>
          <w:bCs/>
        </w:rPr>
        <w:t>NUTNÉ NEJPOZDĚJI do 7.3.2025</w:t>
      </w:r>
    </w:p>
    <w:p>
      <w:pPr>
        <w:pStyle w:val="Normal"/>
        <w:bidi w:val="0"/>
        <w:ind w:hanging="0" w:start="0" w:end="0"/>
        <w:jc w:val="both"/>
        <w:rPr>
          <w:b/>
          <w:bCs/>
        </w:rPr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Výhodou je, pokud to bude člověk z Prahy a okolí, jelikož jednání budou jednou za 14 dní na MZČR – ideálně prezenčně.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210</Words>
  <Characters>1089</Characters>
  <CharactersWithSpaces>1287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2025-02-26T20:21:20Z</dcterms:created>
  <dc:creator/>
  <dc:description/>
  <dc:language>cs-CZ</dc:language>
  <cp:lastModifiedBy/>
  <dcterms:modified xsi:type="dcterms:W3CDTF">2025-02-26T20:37:07Z</dcterms:modified>
  <cp:revision>2</cp:revision>
  <dc:subject/>
  <dc:title/>
</cp:coreProperties>
</file>