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BD5E" w14:textId="77777777" w:rsidR="004A4A4C" w:rsidRPr="004A4A4C" w:rsidRDefault="004A4A4C" w:rsidP="004A4A4C">
      <w:pPr>
        <w:jc w:val="both"/>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Vážení rodiče,</w:t>
      </w:r>
    </w:p>
    <w:p w14:paraId="4A5F6476" w14:textId="4262C83D" w:rsidR="004A4A4C" w:rsidRPr="004A4A4C" w:rsidRDefault="004A4A4C"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Chtěli bychom Vás jménem Asociace klinických logopedů požádat o vyplnění dotazníku, jehož cílem je zhodnotit vývojovou úroveň jazykových schopností Vašeho dítěte</w:t>
      </w:r>
      <w:r w:rsidR="00305528">
        <w:rPr>
          <w:rFonts w:ascii="Yu Gothic UI Light" w:eastAsia="Yu Gothic UI Light" w:hAnsi="Yu Gothic UI Light"/>
          <w:sz w:val="18"/>
          <w:szCs w:val="18"/>
        </w:rPr>
        <w:t xml:space="preserve">. Je určen dětem ve věku </w:t>
      </w:r>
      <w:r w:rsidRPr="006A2DA6">
        <w:rPr>
          <w:rFonts w:ascii="Yu Gothic UI Light" w:eastAsia="Yu Gothic UI Light" w:hAnsi="Yu Gothic UI Light"/>
          <w:sz w:val="18"/>
          <w:szCs w:val="18"/>
        </w:rPr>
        <w:t>2;</w:t>
      </w:r>
      <w:proofErr w:type="gramStart"/>
      <w:r w:rsidRPr="006A2DA6">
        <w:rPr>
          <w:rFonts w:ascii="Yu Gothic UI Light" w:eastAsia="Yu Gothic UI Light" w:hAnsi="Yu Gothic UI Light"/>
          <w:sz w:val="18"/>
          <w:szCs w:val="18"/>
        </w:rPr>
        <w:t>6</w:t>
      </w:r>
      <w:r w:rsidR="000D3D2A">
        <w:rPr>
          <w:rFonts w:ascii="Yu Gothic UI Light" w:eastAsia="Yu Gothic UI Light" w:hAnsi="Yu Gothic UI Light"/>
          <w:sz w:val="18"/>
          <w:szCs w:val="18"/>
        </w:rPr>
        <w:t xml:space="preserve"> – </w:t>
      </w:r>
      <w:r w:rsidRPr="006A2DA6">
        <w:rPr>
          <w:rFonts w:ascii="Yu Gothic UI Light" w:eastAsia="Yu Gothic UI Light" w:hAnsi="Yu Gothic UI Light"/>
          <w:sz w:val="18"/>
          <w:szCs w:val="18"/>
        </w:rPr>
        <w:t>3</w:t>
      </w:r>
      <w:proofErr w:type="gramEnd"/>
      <w:r w:rsidRPr="006A2DA6">
        <w:rPr>
          <w:rFonts w:ascii="Yu Gothic UI Light" w:eastAsia="Yu Gothic UI Light" w:hAnsi="Yu Gothic UI Light"/>
          <w:sz w:val="18"/>
          <w:szCs w:val="18"/>
        </w:rPr>
        <w:t>;6 let.</w:t>
      </w:r>
    </w:p>
    <w:p w14:paraId="489DEE3D" w14:textId="77777777" w:rsidR="004A4A4C" w:rsidRPr="004A4A4C" w:rsidRDefault="004A4A4C"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Jedná se o pilotní projekt, na jehož základě by měl vzniknout webový portál pro screening jazykového vývoje dětí. Tento portál by následně sloužil všem rodičům, kteří si nejsou jisti, zda vývoj jazykových schopností jejich dítěte odpovídá obvyklým mezníkům.</w:t>
      </w:r>
    </w:p>
    <w:p w14:paraId="6DC97F29" w14:textId="77777777" w:rsidR="004A4A4C" w:rsidRPr="004A4A4C" w:rsidRDefault="004A4A4C"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Děkujeme Vám za spolupráci a za čas, který věnujete vyplnění dotazníku.</w:t>
      </w:r>
    </w:p>
    <w:p w14:paraId="66204266" w14:textId="77777777" w:rsidR="004A4A4C" w:rsidRPr="004A4A4C" w:rsidRDefault="004A4A4C" w:rsidP="00305528">
      <w:pPr>
        <w:ind w:left="57"/>
        <w:jc w:val="center"/>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Asociace klinických logopedů</w:t>
      </w:r>
    </w:p>
    <w:p w14:paraId="2C31B81A" w14:textId="77777777" w:rsidR="006A2DA6" w:rsidRDefault="006A2DA6" w:rsidP="00305528">
      <w:pPr>
        <w:ind w:left="57"/>
        <w:jc w:val="both"/>
        <w:rPr>
          <w:rFonts w:ascii="Yu Gothic UI Light" w:eastAsia="Yu Gothic UI Light" w:hAnsi="Yu Gothic UI Light"/>
          <w:b/>
          <w:bCs/>
          <w:sz w:val="14"/>
          <w:szCs w:val="14"/>
        </w:rPr>
      </w:pPr>
    </w:p>
    <w:p w14:paraId="7EA042A7" w14:textId="026307DF" w:rsidR="004A4A4C" w:rsidRPr="000C1982" w:rsidRDefault="004A4A4C" w:rsidP="00305528">
      <w:pPr>
        <w:ind w:left="57"/>
        <w:jc w:val="both"/>
        <w:rPr>
          <w:rFonts w:ascii="Yu Gothic UI Light" w:eastAsia="Yu Gothic UI Light" w:hAnsi="Yu Gothic UI Light"/>
          <w:b/>
          <w:bCs/>
          <w:sz w:val="14"/>
          <w:szCs w:val="14"/>
        </w:rPr>
      </w:pPr>
      <w:r w:rsidRPr="004A4A4C">
        <w:rPr>
          <w:rFonts w:ascii="Yu Gothic UI Light" w:eastAsia="Yu Gothic UI Light" w:hAnsi="Yu Gothic UI Light"/>
          <w:b/>
          <w:bCs/>
          <w:sz w:val="14"/>
          <w:szCs w:val="14"/>
        </w:rPr>
        <w:t>Namířením fotoaparátu Vašeho chytrého telefonu na kód otevřete dotazník.</w:t>
      </w:r>
    </w:p>
    <w:p w14:paraId="6CA89C4B" w14:textId="77777777" w:rsidR="000C1982" w:rsidRDefault="002A7DA4" w:rsidP="00305528">
      <w:pPr>
        <w:ind w:left="57"/>
        <w:jc w:val="center"/>
        <w:rPr>
          <w:rFonts w:ascii="Yu Gothic UI Light" w:eastAsia="Yu Gothic UI Light" w:hAnsi="Yu Gothic UI Light"/>
          <w:b/>
          <w:bCs/>
          <w:sz w:val="16"/>
          <w:szCs w:val="16"/>
        </w:rPr>
      </w:pPr>
      <w:r w:rsidRPr="000C1982">
        <w:rPr>
          <w:rFonts w:ascii="Yu Gothic UI Light" w:eastAsia="Yu Gothic UI Light" w:hAnsi="Yu Gothic UI Light"/>
          <w:b/>
          <w:bCs/>
          <w:noProof/>
          <w:sz w:val="16"/>
          <w:szCs w:val="16"/>
        </w:rPr>
        <w:drawing>
          <wp:inline distT="0" distB="0" distL="0" distR="0" wp14:anchorId="5004B94F" wp14:editId="319FD63D">
            <wp:extent cx="968829" cy="968829"/>
            <wp:effectExtent l="0" t="0" r="3175" b="3175"/>
            <wp:docPr id="17238870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819" cy="971819"/>
                    </a:xfrm>
                    <a:prstGeom prst="rect">
                      <a:avLst/>
                    </a:prstGeom>
                    <a:noFill/>
                    <a:ln>
                      <a:noFill/>
                    </a:ln>
                  </pic:spPr>
                </pic:pic>
              </a:graphicData>
            </a:graphic>
          </wp:inline>
        </w:drawing>
      </w:r>
    </w:p>
    <w:p w14:paraId="5EEA8636" w14:textId="77777777" w:rsidR="000C1982" w:rsidRDefault="000C1982" w:rsidP="00305528">
      <w:pPr>
        <w:ind w:left="57"/>
        <w:jc w:val="both"/>
        <w:rPr>
          <w:rFonts w:ascii="Yu Gothic UI Light" w:eastAsia="Yu Gothic UI Light" w:hAnsi="Yu Gothic UI Light"/>
          <w:b/>
          <w:bCs/>
          <w:sz w:val="14"/>
          <w:szCs w:val="14"/>
        </w:rPr>
      </w:pPr>
    </w:p>
    <w:p w14:paraId="0611689E" w14:textId="6B7B6CAD" w:rsidR="000C1982" w:rsidRPr="004A4A4C" w:rsidRDefault="000C1982" w:rsidP="00305528">
      <w:pPr>
        <w:spacing w:line="240" w:lineRule="auto"/>
        <w:ind w:left="57"/>
        <w:jc w:val="both"/>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Vážení rodiče,</w:t>
      </w:r>
    </w:p>
    <w:p w14:paraId="64E72640" w14:textId="00173FAE" w:rsidR="000C1982" w:rsidRPr="004A4A4C" w:rsidRDefault="000C1982"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Chtěli bychom Vás jménem Asociace klinických logopedů požádat o vyplnění dotazníku, jehož cílem je zhodnotit vývojovou úroveň jazykových schopností Vašeho dítěte.</w:t>
      </w:r>
      <w:r w:rsidRPr="006A2DA6">
        <w:rPr>
          <w:rFonts w:ascii="Yu Gothic UI Light" w:eastAsia="Yu Gothic UI Light" w:hAnsi="Yu Gothic UI Light"/>
          <w:sz w:val="18"/>
          <w:szCs w:val="18"/>
        </w:rPr>
        <w:t xml:space="preserve"> Je určen dětem ve věku 2;</w:t>
      </w:r>
      <w:proofErr w:type="gramStart"/>
      <w:r w:rsidRPr="006A2DA6">
        <w:rPr>
          <w:rFonts w:ascii="Yu Gothic UI Light" w:eastAsia="Yu Gothic UI Light" w:hAnsi="Yu Gothic UI Light"/>
          <w:sz w:val="18"/>
          <w:szCs w:val="18"/>
        </w:rPr>
        <w:t xml:space="preserve">6 </w:t>
      </w:r>
      <w:r w:rsidR="00305528">
        <w:rPr>
          <w:rFonts w:ascii="Yu Gothic UI Light" w:eastAsia="Yu Gothic UI Light" w:hAnsi="Yu Gothic UI Light"/>
          <w:sz w:val="18"/>
          <w:szCs w:val="18"/>
        </w:rPr>
        <w:t>–</w:t>
      </w:r>
      <w:r w:rsidRPr="006A2DA6">
        <w:rPr>
          <w:rFonts w:ascii="Yu Gothic UI Light" w:eastAsia="Yu Gothic UI Light" w:hAnsi="Yu Gothic UI Light"/>
          <w:sz w:val="18"/>
          <w:szCs w:val="18"/>
        </w:rPr>
        <w:t xml:space="preserve"> 3</w:t>
      </w:r>
      <w:proofErr w:type="gramEnd"/>
      <w:r w:rsidRPr="006A2DA6">
        <w:rPr>
          <w:rFonts w:ascii="Yu Gothic UI Light" w:eastAsia="Yu Gothic UI Light" w:hAnsi="Yu Gothic UI Light"/>
          <w:sz w:val="18"/>
          <w:szCs w:val="18"/>
        </w:rPr>
        <w:t>;6 let.</w:t>
      </w:r>
    </w:p>
    <w:p w14:paraId="12B34F94" w14:textId="77777777" w:rsidR="000C1982" w:rsidRPr="004A4A4C" w:rsidRDefault="000C1982"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Jedná se o pilotní projekt, na jehož základě by měl vzniknout webový portál pro screening jazykového vývoje dětí. Tento portál by následně sloužil všem rodičům, kteří si nejsou jisti, zda vývoj jazykových schopností jejich dítěte odpovídá obvyklým mezníkům.</w:t>
      </w:r>
    </w:p>
    <w:p w14:paraId="04008A94" w14:textId="77777777" w:rsidR="000C1982" w:rsidRPr="004A4A4C" w:rsidRDefault="000C1982"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Děkujeme Vám za spolupráci a za čas, který věnujete vyplnění dotazníku.</w:t>
      </w:r>
    </w:p>
    <w:p w14:paraId="23D110E1" w14:textId="77777777" w:rsidR="000C1982" w:rsidRDefault="000C1982" w:rsidP="00305528">
      <w:pPr>
        <w:ind w:left="57"/>
        <w:jc w:val="center"/>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Asociace klinických logopedů</w:t>
      </w:r>
    </w:p>
    <w:p w14:paraId="0D9BD648" w14:textId="77777777" w:rsidR="006A2DA6" w:rsidRPr="004A4A4C" w:rsidRDefault="006A2DA6" w:rsidP="00305528">
      <w:pPr>
        <w:ind w:left="57"/>
        <w:jc w:val="center"/>
        <w:rPr>
          <w:rFonts w:ascii="Yu Gothic UI Light" w:eastAsia="Yu Gothic UI Light" w:hAnsi="Yu Gothic UI Light"/>
          <w:b/>
          <w:bCs/>
          <w:sz w:val="14"/>
          <w:szCs w:val="14"/>
        </w:rPr>
      </w:pPr>
    </w:p>
    <w:p w14:paraId="26815BA9" w14:textId="3CD0BD6D" w:rsidR="000C1982" w:rsidRPr="000C1982" w:rsidRDefault="000C1982" w:rsidP="00305528">
      <w:pPr>
        <w:ind w:left="57"/>
        <w:jc w:val="both"/>
        <w:rPr>
          <w:rFonts w:ascii="Yu Gothic UI Light" w:eastAsia="Yu Gothic UI Light" w:hAnsi="Yu Gothic UI Light"/>
          <w:b/>
          <w:bCs/>
          <w:sz w:val="14"/>
          <w:szCs w:val="14"/>
        </w:rPr>
      </w:pPr>
      <w:r w:rsidRPr="004A4A4C">
        <w:rPr>
          <w:rFonts w:ascii="Yu Gothic UI Light" w:eastAsia="Yu Gothic UI Light" w:hAnsi="Yu Gothic UI Light"/>
          <w:b/>
          <w:bCs/>
          <w:sz w:val="14"/>
          <w:szCs w:val="14"/>
        </w:rPr>
        <w:t>Namířením fotoaparátu Vašeho chytrého telefonu na kód otevřete dotazník.</w:t>
      </w:r>
    </w:p>
    <w:p w14:paraId="7915FAD4" w14:textId="580B3F7B" w:rsidR="006A2DA6" w:rsidRDefault="006A2DA6" w:rsidP="00305528">
      <w:pPr>
        <w:ind w:left="57"/>
        <w:jc w:val="both"/>
        <w:rPr>
          <w:rFonts w:ascii="Yu Gothic UI Light" w:eastAsia="Yu Gothic UI Light" w:hAnsi="Yu Gothic UI Light"/>
          <w:b/>
          <w:bCs/>
          <w:sz w:val="14"/>
          <w:szCs w:val="14"/>
        </w:rPr>
      </w:pPr>
      <w:r w:rsidRPr="000C1982">
        <w:rPr>
          <w:rFonts w:ascii="Yu Gothic UI Light" w:eastAsia="Yu Gothic UI Light" w:hAnsi="Yu Gothic UI Light"/>
          <w:b/>
          <w:bCs/>
          <w:noProof/>
          <w:sz w:val="16"/>
          <w:szCs w:val="16"/>
        </w:rPr>
        <w:drawing>
          <wp:anchor distT="0" distB="0" distL="114300" distR="114300" simplePos="0" relativeHeight="251659264" behindDoc="0" locked="0" layoutInCell="1" allowOverlap="1" wp14:anchorId="4025C0B7" wp14:editId="4E586ECF">
            <wp:simplePos x="0" y="0"/>
            <wp:positionH relativeFrom="column">
              <wp:posOffset>871855</wp:posOffset>
            </wp:positionH>
            <wp:positionV relativeFrom="paragraph">
              <wp:posOffset>152400</wp:posOffset>
            </wp:positionV>
            <wp:extent cx="990600" cy="990600"/>
            <wp:effectExtent l="0" t="0" r="0" b="0"/>
            <wp:wrapSquare wrapText="bothSides"/>
            <wp:docPr id="15906526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B31FD" w14:textId="77777777" w:rsidR="006A2DA6" w:rsidRDefault="006A2DA6" w:rsidP="00305528">
      <w:pPr>
        <w:ind w:left="57"/>
        <w:jc w:val="both"/>
        <w:rPr>
          <w:rFonts w:ascii="Yu Gothic UI Light" w:eastAsia="Yu Gothic UI Light" w:hAnsi="Yu Gothic UI Light"/>
          <w:b/>
          <w:bCs/>
          <w:sz w:val="14"/>
          <w:szCs w:val="14"/>
        </w:rPr>
      </w:pPr>
    </w:p>
    <w:p w14:paraId="0DF3CC7A" w14:textId="77777777" w:rsidR="006A2DA6" w:rsidRDefault="006A2DA6" w:rsidP="00305528">
      <w:pPr>
        <w:ind w:left="57"/>
        <w:jc w:val="both"/>
        <w:rPr>
          <w:rFonts w:ascii="Yu Gothic UI Light" w:eastAsia="Yu Gothic UI Light" w:hAnsi="Yu Gothic UI Light"/>
          <w:b/>
          <w:bCs/>
          <w:sz w:val="14"/>
          <w:szCs w:val="14"/>
        </w:rPr>
      </w:pPr>
    </w:p>
    <w:p w14:paraId="35B59346" w14:textId="77777777" w:rsidR="006A2DA6" w:rsidRDefault="006A2DA6" w:rsidP="00305528">
      <w:pPr>
        <w:ind w:left="57"/>
        <w:jc w:val="both"/>
        <w:rPr>
          <w:rFonts w:ascii="Yu Gothic UI Light" w:eastAsia="Yu Gothic UI Light" w:hAnsi="Yu Gothic UI Light"/>
          <w:b/>
          <w:bCs/>
          <w:sz w:val="14"/>
          <w:szCs w:val="14"/>
        </w:rPr>
      </w:pPr>
    </w:p>
    <w:p w14:paraId="6428738F" w14:textId="30A1B1B5" w:rsidR="006A2DA6" w:rsidRPr="004A4A4C" w:rsidRDefault="006A2DA6" w:rsidP="00305528">
      <w:pPr>
        <w:ind w:left="57"/>
        <w:jc w:val="both"/>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Vážení rodiče,</w:t>
      </w:r>
    </w:p>
    <w:p w14:paraId="7EE62EC7" w14:textId="0BA9F463" w:rsidR="006A2DA6" w:rsidRPr="004A4A4C" w:rsidRDefault="006A2DA6"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Chtěli bychom Vás jménem Asociace klinických logopedů požádat o vyplnění dotazníku, jehož cílem je zhodnotit vývojovou úroveň jazykových schopností Vašeho dítěte.</w:t>
      </w:r>
      <w:r w:rsidRPr="006A2DA6">
        <w:rPr>
          <w:rFonts w:ascii="Yu Gothic UI Light" w:eastAsia="Yu Gothic UI Light" w:hAnsi="Yu Gothic UI Light"/>
          <w:sz w:val="18"/>
          <w:szCs w:val="18"/>
        </w:rPr>
        <w:t xml:space="preserve"> Je určen dětem ve věku 2;</w:t>
      </w:r>
      <w:proofErr w:type="gramStart"/>
      <w:r w:rsidRPr="006A2DA6">
        <w:rPr>
          <w:rFonts w:ascii="Yu Gothic UI Light" w:eastAsia="Yu Gothic UI Light" w:hAnsi="Yu Gothic UI Light"/>
          <w:sz w:val="18"/>
          <w:szCs w:val="18"/>
        </w:rPr>
        <w:t xml:space="preserve">6 </w:t>
      </w:r>
      <w:r w:rsidR="00305528">
        <w:rPr>
          <w:rFonts w:ascii="Yu Gothic UI Light" w:eastAsia="Yu Gothic UI Light" w:hAnsi="Yu Gothic UI Light"/>
          <w:sz w:val="18"/>
          <w:szCs w:val="18"/>
        </w:rPr>
        <w:t>–</w:t>
      </w:r>
      <w:r w:rsidRPr="006A2DA6">
        <w:rPr>
          <w:rFonts w:ascii="Yu Gothic UI Light" w:eastAsia="Yu Gothic UI Light" w:hAnsi="Yu Gothic UI Light"/>
          <w:sz w:val="18"/>
          <w:szCs w:val="18"/>
        </w:rPr>
        <w:t xml:space="preserve"> 3</w:t>
      </w:r>
      <w:proofErr w:type="gramEnd"/>
      <w:r w:rsidRPr="006A2DA6">
        <w:rPr>
          <w:rFonts w:ascii="Yu Gothic UI Light" w:eastAsia="Yu Gothic UI Light" w:hAnsi="Yu Gothic UI Light"/>
          <w:sz w:val="18"/>
          <w:szCs w:val="18"/>
        </w:rPr>
        <w:t>;6 let.</w:t>
      </w:r>
    </w:p>
    <w:p w14:paraId="5F9D95D5" w14:textId="77777777" w:rsidR="006A2DA6" w:rsidRPr="004A4A4C" w:rsidRDefault="006A2DA6"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Jedná se o pilotní projekt, na jehož základě by měl vzniknout webový portál pro screening jazykového vývoje dětí. Tento portál by následně sloužil všem rodičům, kteří si nejsou jisti, zda vývoj jazykových schopností jejich dítěte odpovídá obvyklým mezníkům.</w:t>
      </w:r>
    </w:p>
    <w:p w14:paraId="3B89EADD" w14:textId="77777777" w:rsidR="006A2DA6" w:rsidRPr="004A4A4C" w:rsidRDefault="006A2DA6"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Děkujeme Vám za spolupráci a za čas, který věnujete vyplnění dotazníku.</w:t>
      </w:r>
    </w:p>
    <w:p w14:paraId="3503FC00" w14:textId="77777777" w:rsidR="006A2DA6" w:rsidRPr="004A4A4C" w:rsidRDefault="006A2DA6" w:rsidP="00305528">
      <w:pPr>
        <w:ind w:left="57"/>
        <w:jc w:val="center"/>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Asociace klinických logopedů</w:t>
      </w:r>
    </w:p>
    <w:p w14:paraId="17D9A8B4" w14:textId="77777777" w:rsidR="006A2DA6" w:rsidRDefault="006A2DA6" w:rsidP="00305528">
      <w:pPr>
        <w:ind w:left="57"/>
        <w:jc w:val="both"/>
        <w:rPr>
          <w:rFonts w:ascii="Yu Gothic UI Light" w:eastAsia="Yu Gothic UI Light" w:hAnsi="Yu Gothic UI Light"/>
          <w:b/>
          <w:bCs/>
          <w:sz w:val="14"/>
          <w:szCs w:val="14"/>
        </w:rPr>
      </w:pPr>
    </w:p>
    <w:p w14:paraId="757DF371" w14:textId="0A7078DF" w:rsidR="006A2DA6" w:rsidRPr="000C1982" w:rsidRDefault="006A2DA6" w:rsidP="00305528">
      <w:pPr>
        <w:ind w:left="57"/>
        <w:jc w:val="both"/>
        <w:rPr>
          <w:rFonts w:ascii="Yu Gothic UI Light" w:eastAsia="Yu Gothic UI Light" w:hAnsi="Yu Gothic UI Light"/>
          <w:b/>
          <w:bCs/>
          <w:sz w:val="14"/>
          <w:szCs w:val="14"/>
        </w:rPr>
      </w:pPr>
      <w:r w:rsidRPr="004A4A4C">
        <w:rPr>
          <w:rFonts w:ascii="Yu Gothic UI Light" w:eastAsia="Yu Gothic UI Light" w:hAnsi="Yu Gothic UI Light"/>
          <w:b/>
          <w:bCs/>
          <w:sz w:val="14"/>
          <w:szCs w:val="14"/>
        </w:rPr>
        <w:t>Namířením fotoaparátu Vašeho chytrého telefonu na kód otevřete dotazník.</w:t>
      </w:r>
    </w:p>
    <w:p w14:paraId="7BF12AC9" w14:textId="77777777" w:rsidR="006A2DA6" w:rsidRDefault="006A2DA6" w:rsidP="00305528">
      <w:pPr>
        <w:ind w:left="57"/>
        <w:jc w:val="center"/>
        <w:rPr>
          <w:rFonts w:ascii="Yu Gothic UI Light" w:eastAsia="Yu Gothic UI Light" w:hAnsi="Yu Gothic UI Light"/>
          <w:b/>
          <w:bCs/>
          <w:sz w:val="16"/>
          <w:szCs w:val="16"/>
        </w:rPr>
      </w:pPr>
      <w:r w:rsidRPr="000C1982">
        <w:rPr>
          <w:rFonts w:ascii="Yu Gothic UI Light" w:eastAsia="Yu Gothic UI Light" w:hAnsi="Yu Gothic UI Light"/>
          <w:b/>
          <w:bCs/>
          <w:noProof/>
          <w:sz w:val="16"/>
          <w:szCs w:val="16"/>
        </w:rPr>
        <w:drawing>
          <wp:inline distT="0" distB="0" distL="0" distR="0" wp14:anchorId="6E036138" wp14:editId="58624E08">
            <wp:extent cx="925286" cy="925286"/>
            <wp:effectExtent l="0" t="0" r="8255" b="8255"/>
            <wp:docPr id="9578615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949154" cy="949154"/>
                    </a:xfrm>
                    <a:prstGeom prst="rect">
                      <a:avLst/>
                    </a:prstGeom>
                    <a:noFill/>
                    <a:ln>
                      <a:noFill/>
                    </a:ln>
                  </pic:spPr>
                </pic:pic>
              </a:graphicData>
            </a:graphic>
          </wp:inline>
        </w:drawing>
      </w:r>
    </w:p>
    <w:p w14:paraId="4AB54F24" w14:textId="77777777" w:rsidR="006A2DA6" w:rsidRDefault="006A2DA6" w:rsidP="00305528">
      <w:pPr>
        <w:ind w:left="57"/>
        <w:jc w:val="both"/>
        <w:rPr>
          <w:rFonts w:ascii="Yu Gothic UI Light" w:eastAsia="Yu Gothic UI Light" w:hAnsi="Yu Gothic UI Light"/>
          <w:b/>
          <w:bCs/>
          <w:sz w:val="14"/>
          <w:szCs w:val="14"/>
        </w:rPr>
      </w:pPr>
    </w:p>
    <w:p w14:paraId="45882C52" w14:textId="67FC076A" w:rsidR="006A2DA6" w:rsidRPr="004A4A4C" w:rsidRDefault="006A2DA6" w:rsidP="00305528">
      <w:pPr>
        <w:spacing w:line="240" w:lineRule="auto"/>
        <w:ind w:left="57"/>
        <w:jc w:val="both"/>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Vážení rodiče,</w:t>
      </w:r>
    </w:p>
    <w:p w14:paraId="141915BE" w14:textId="701045E6" w:rsidR="006A2DA6" w:rsidRPr="004A4A4C" w:rsidRDefault="006A2DA6"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Chtěli bychom Vás jménem Asociace klinických logopedů požádat o vyplnění dotazníku, jehož cílem je zhodnotit vývojovou úroveň jazykových schopností Vašeho dítěte.</w:t>
      </w:r>
      <w:r w:rsidRPr="006A2DA6">
        <w:rPr>
          <w:rFonts w:ascii="Yu Gothic UI Light" w:eastAsia="Yu Gothic UI Light" w:hAnsi="Yu Gothic UI Light"/>
          <w:sz w:val="18"/>
          <w:szCs w:val="18"/>
        </w:rPr>
        <w:t xml:space="preserve"> Je určen dětem ve věku 2;</w:t>
      </w:r>
      <w:proofErr w:type="gramStart"/>
      <w:r w:rsidRPr="006A2DA6">
        <w:rPr>
          <w:rFonts w:ascii="Yu Gothic UI Light" w:eastAsia="Yu Gothic UI Light" w:hAnsi="Yu Gothic UI Light"/>
          <w:sz w:val="18"/>
          <w:szCs w:val="18"/>
        </w:rPr>
        <w:t xml:space="preserve">6 </w:t>
      </w:r>
      <w:r w:rsidR="00305528">
        <w:rPr>
          <w:rFonts w:ascii="Yu Gothic UI Light" w:eastAsia="Yu Gothic UI Light" w:hAnsi="Yu Gothic UI Light"/>
          <w:sz w:val="18"/>
          <w:szCs w:val="18"/>
        </w:rPr>
        <w:t>–</w:t>
      </w:r>
      <w:r w:rsidR="00305528">
        <w:rPr>
          <w:rFonts w:ascii="Yu Gothic UI Light" w:eastAsia="Yu Gothic UI Light" w:hAnsi="Yu Gothic UI Light"/>
          <w:sz w:val="18"/>
          <w:szCs w:val="18"/>
        </w:rPr>
        <w:t xml:space="preserve"> </w:t>
      </w:r>
      <w:r w:rsidRPr="006A2DA6">
        <w:rPr>
          <w:rFonts w:ascii="Yu Gothic UI Light" w:eastAsia="Yu Gothic UI Light" w:hAnsi="Yu Gothic UI Light"/>
          <w:sz w:val="18"/>
          <w:szCs w:val="18"/>
        </w:rPr>
        <w:t>3</w:t>
      </w:r>
      <w:proofErr w:type="gramEnd"/>
      <w:r w:rsidRPr="006A2DA6">
        <w:rPr>
          <w:rFonts w:ascii="Yu Gothic UI Light" w:eastAsia="Yu Gothic UI Light" w:hAnsi="Yu Gothic UI Light"/>
          <w:sz w:val="18"/>
          <w:szCs w:val="18"/>
        </w:rPr>
        <w:t>;6 let.</w:t>
      </w:r>
    </w:p>
    <w:p w14:paraId="2163C63C" w14:textId="77777777" w:rsidR="006A2DA6" w:rsidRPr="004A4A4C" w:rsidRDefault="006A2DA6"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Jedná se o pilotní projekt, na jehož základě by měl vzniknout webový portál pro screening jazykového vývoje dětí. Tento portál by následně sloužil všem rodičům, kteří si nejsou jisti, zda vývoj jazykových schopností jejich dítěte odpovídá obvyklým mezníkům.</w:t>
      </w:r>
    </w:p>
    <w:p w14:paraId="0BB8A5B8" w14:textId="77777777" w:rsidR="006A2DA6" w:rsidRPr="004A4A4C" w:rsidRDefault="006A2DA6" w:rsidP="00305528">
      <w:pPr>
        <w:spacing w:line="240" w:lineRule="auto"/>
        <w:ind w:left="57"/>
        <w:jc w:val="both"/>
        <w:rPr>
          <w:rFonts w:ascii="Yu Gothic UI Light" w:eastAsia="Yu Gothic UI Light" w:hAnsi="Yu Gothic UI Light"/>
          <w:sz w:val="18"/>
          <w:szCs w:val="18"/>
        </w:rPr>
      </w:pPr>
      <w:r w:rsidRPr="004A4A4C">
        <w:rPr>
          <w:rFonts w:ascii="Yu Gothic UI Light" w:eastAsia="Yu Gothic UI Light" w:hAnsi="Yu Gothic UI Light"/>
          <w:sz w:val="18"/>
          <w:szCs w:val="18"/>
        </w:rPr>
        <w:t>Děkujeme Vám za spolupráci a za čas, který věnujete vyplnění dotazníku.</w:t>
      </w:r>
    </w:p>
    <w:p w14:paraId="45BA46FB" w14:textId="77777777" w:rsidR="006A2DA6" w:rsidRDefault="006A2DA6" w:rsidP="00305528">
      <w:pPr>
        <w:ind w:left="57"/>
        <w:jc w:val="center"/>
        <w:rPr>
          <w:rFonts w:ascii="Yu Gothic UI Light" w:eastAsia="Yu Gothic UI Light" w:hAnsi="Yu Gothic UI Light"/>
          <w:b/>
          <w:bCs/>
          <w:sz w:val="18"/>
          <w:szCs w:val="18"/>
        </w:rPr>
      </w:pPr>
      <w:r w:rsidRPr="004A4A4C">
        <w:rPr>
          <w:rFonts w:ascii="Yu Gothic UI Light" w:eastAsia="Yu Gothic UI Light" w:hAnsi="Yu Gothic UI Light"/>
          <w:b/>
          <w:bCs/>
          <w:sz w:val="18"/>
          <w:szCs w:val="18"/>
        </w:rPr>
        <w:t>Asociace klinických logopedů</w:t>
      </w:r>
    </w:p>
    <w:p w14:paraId="6308729A" w14:textId="77777777" w:rsidR="006A2DA6" w:rsidRPr="004A4A4C" w:rsidRDefault="006A2DA6" w:rsidP="00305528">
      <w:pPr>
        <w:ind w:left="57"/>
        <w:jc w:val="center"/>
        <w:rPr>
          <w:rFonts w:ascii="Yu Gothic UI Light" w:eastAsia="Yu Gothic UI Light" w:hAnsi="Yu Gothic UI Light"/>
          <w:b/>
          <w:bCs/>
          <w:sz w:val="16"/>
          <w:szCs w:val="16"/>
        </w:rPr>
      </w:pPr>
    </w:p>
    <w:p w14:paraId="4FEBDA94" w14:textId="77777777" w:rsidR="006A2DA6" w:rsidRDefault="006A2DA6" w:rsidP="00305528">
      <w:pPr>
        <w:ind w:left="57"/>
        <w:jc w:val="both"/>
        <w:rPr>
          <w:rFonts w:ascii="Yu Gothic UI Light" w:eastAsia="Yu Gothic UI Light" w:hAnsi="Yu Gothic UI Light"/>
          <w:b/>
          <w:bCs/>
          <w:sz w:val="14"/>
          <w:szCs w:val="14"/>
        </w:rPr>
      </w:pPr>
      <w:r w:rsidRPr="004A4A4C">
        <w:rPr>
          <w:rFonts w:ascii="Yu Gothic UI Light" w:eastAsia="Yu Gothic UI Light" w:hAnsi="Yu Gothic UI Light"/>
          <w:b/>
          <w:bCs/>
          <w:sz w:val="14"/>
          <w:szCs w:val="14"/>
        </w:rPr>
        <w:t>Namířením fotoaparátu Vašeho chytrého telefonu na kód otevřete dotazník.</w:t>
      </w:r>
    </w:p>
    <w:p w14:paraId="12FE6227" w14:textId="712D0A96" w:rsidR="00051F98" w:rsidRPr="000C1982" w:rsidRDefault="006A2DA6" w:rsidP="006A2DA6">
      <w:pPr>
        <w:jc w:val="center"/>
        <w:rPr>
          <w:rFonts w:ascii="Yu Gothic UI Light" w:eastAsia="Yu Gothic UI Light" w:hAnsi="Yu Gothic UI Light"/>
          <w:b/>
          <w:bCs/>
          <w:sz w:val="16"/>
          <w:szCs w:val="16"/>
        </w:rPr>
      </w:pPr>
      <w:r w:rsidRPr="000C1982">
        <w:rPr>
          <w:rFonts w:ascii="Yu Gothic UI Light" w:eastAsia="Yu Gothic UI Light" w:hAnsi="Yu Gothic UI Light"/>
          <w:b/>
          <w:bCs/>
          <w:noProof/>
          <w:sz w:val="16"/>
          <w:szCs w:val="16"/>
        </w:rPr>
        <w:drawing>
          <wp:inline distT="0" distB="0" distL="0" distR="0" wp14:anchorId="329CE33D" wp14:editId="10639BF2">
            <wp:extent cx="1066710" cy="1066710"/>
            <wp:effectExtent l="0" t="0" r="635" b="635"/>
            <wp:docPr id="11113085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426" cy="1069426"/>
                    </a:xfrm>
                    <a:prstGeom prst="rect">
                      <a:avLst/>
                    </a:prstGeom>
                    <a:noFill/>
                    <a:ln>
                      <a:noFill/>
                    </a:ln>
                  </pic:spPr>
                </pic:pic>
              </a:graphicData>
            </a:graphic>
          </wp:inline>
        </w:drawing>
      </w:r>
    </w:p>
    <w:sectPr w:rsidR="00051F98" w:rsidRPr="000C1982" w:rsidSect="006A2DA6">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98"/>
    <w:rsid w:val="00051F98"/>
    <w:rsid w:val="000C1982"/>
    <w:rsid w:val="000D3D2A"/>
    <w:rsid w:val="002A7DA4"/>
    <w:rsid w:val="00305528"/>
    <w:rsid w:val="004A4A4C"/>
    <w:rsid w:val="00560520"/>
    <w:rsid w:val="00621038"/>
    <w:rsid w:val="006A2DA6"/>
    <w:rsid w:val="00BB55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5A3C"/>
  <w15:chartTrackingRefBased/>
  <w15:docId w15:val="{95426E26-E95A-4A53-BFF8-9CF91949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51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51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51F9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51F9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51F9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51F9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51F9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1F9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1F9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1F9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51F9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51F9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51F9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51F9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51F9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51F9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1F9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1F98"/>
    <w:rPr>
      <w:rFonts w:eastAsiaTheme="majorEastAsia" w:cstheme="majorBidi"/>
      <w:color w:val="272727" w:themeColor="text1" w:themeTint="D8"/>
    </w:rPr>
  </w:style>
  <w:style w:type="paragraph" w:styleId="Nzev">
    <w:name w:val="Title"/>
    <w:basedOn w:val="Normln"/>
    <w:next w:val="Normln"/>
    <w:link w:val="NzevChar"/>
    <w:uiPriority w:val="10"/>
    <w:qFormat/>
    <w:rsid w:val="00051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1F9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51F9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51F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1F98"/>
    <w:pPr>
      <w:spacing w:before="160"/>
      <w:jc w:val="center"/>
    </w:pPr>
    <w:rPr>
      <w:i/>
      <w:iCs/>
      <w:color w:val="404040" w:themeColor="text1" w:themeTint="BF"/>
    </w:rPr>
  </w:style>
  <w:style w:type="character" w:customStyle="1" w:styleId="CittChar">
    <w:name w:val="Citát Char"/>
    <w:basedOn w:val="Standardnpsmoodstavce"/>
    <w:link w:val="Citt"/>
    <w:uiPriority w:val="29"/>
    <w:rsid w:val="00051F98"/>
    <w:rPr>
      <w:i/>
      <w:iCs/>
      <w:color w:val="404040" w:themeColor="text1" w:themeTint="BF"/>
    </w:rPr>
  </w:style>
  <w:style w:type="paragraph" w:styleId="Odstavecseseznamem">
    <w:name w:val="List Paragraph"/>
    <w:basedOn w:val="Normln"/>
    <w:uiPriority w:val="34"/>
    <w:qFormat/>
    <w:rsid w:val="00051F98"/>
    <w:pPr>
      <w:ind w:left="720"/>
      <w:contextualSpacing/>
    </w:pPr>
  </w:style>
  <w:style w:type="character" w:styleId="Zdraznnintenzivn">
    <w:name w:val="Intense Emphasis"/>
    <w:basedOn w:val="Standardnpsmoodstavce"/>
    <w:uiPriority w:val="21"/>
    <w:qFormat/>
    <w:rsid w:val="00051F98"/>
    <w:rPr>
      <w:i/>
      <w:iCs/>
      <w:color w:val="2F5496" w:themeColor="accent1" w:themeShade="BF"/>
    </w:rPr>
  </w:style>
  <w:style w:type="paragraph" w:styleId="Vrazncitt">
    <w:name w:val="Intense Quote"/>
    <w:basedOn w:val="Normln"/>
    <w:next w:val="Normln"/>
    <w:link w:val="VrazncittChar"/>
    <w:uiPriority w:val="30"/>
    <w:qFormat/>
    <w:rsid w:val="00051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51F98"/>
    <w:rPr>
      <w:i/>
      <w:iCs/>
      <w:color w:val="2F5496" w:themeColor="accent1" w:themeShade="BF"/>
    </w:rPr>
  </w:style>
  <w:style w:type="character" w:styleId="Odkazintenzivn">
    <w:name w:val="Intense Reference"/>
    <w:basedOn w:val="Standardnpsmoodstavce"/>
    <w:uiPriority w:val="32"/>
    <w:qFormat/>
    <w:rsid w:val="00051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378</Words>
  <Characters>2231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Solná</dc:creator>
  <cp:keywords/>
  <dc:description/>
  <cp:lastModifiedBy>Gabriela Solná</cp:lastModifiedBy>
  <cp:revision>2</cp:revision>
  <cp:lastPrinted>2025-12-08T11:28:00Z</cp:lastPrinted>
  <dcterms:created xsi:type="dcterms:W3CDTF">2025-12-08T11:48:00Z</dcterms:created>
  <dcterms:modified xsi:type="dcterms:W3CDTF">2025-12-08T11:48:00Z</dcterms:modified>
</cp:coreProperties>
</file>