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 xml:space="preserve">Zápis ze </w:t>
      </w:r>
      <w:r>
        <w:rPr/>
        <w:t>strategick</w:t>
      </w:r>
      <w:r>
        <w:rPr/>
        <w:t>é</w:t>
      </w:r>
      <w:r>
        <w:rPr/>
        <w:t xml:space="preserve"> konferenc</w:t>
      </w:r>
      <w:r>
        <w:rPr/>
        <w:t>e MZČR</w:t>
      </w:r>
      <w:r>
        <w:rPr/>
        <w:t xml:space="preserve"> s názvem:</w:t>
      </w:r>
    </w:p>
    <w:p>
      <w:pPr>
        <w:pStyle w:val="Normal"/>
        <w:bidi w:val="0"/>
        <w:ind w:hanging="0" w:start="0" w:end="0"/>
        <w:jc w:val="center"/>
        <w:rPr/>
      </w:pPr>
      <w:r>
        <w:rPr>
          <w:b/>
          <w:bCs/>
        </w:rPr>
        <w:t>„</w:t>
      </w:r>
      <w:r>
        <w:rPr>
          <w:b/>
          <w:bCs/>
        </w:rPr>
        <w:t>Vize a směřování národních doporučených postupů a operativních doporučení“</w:t>
      </w:r>
    </w:p>
    <w:p>
      <w:pPr>
        <w:pStyle w:val="Normal"/>
        <w:bidi w:val="0"/>
        <w:ind w:hanging="0" w:start="0" w:end="0"/>
        <w:jc w:val="center"/>
        <w:rPr/>
      </w:pPr>
      <w:r>
        <w:rPr/>
        <w:t>25. února 2025  v Emauzském opatství</w:t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 xml:space="preserve">NIKEZ – součást ÚZIS  - </w:t>
      </w:r>
      <w:hyperlink r:id="rId2">
        <w:r>
          <w:rPr>
            <w:rStyle w:val="Hyperlink"/>
          </w:rPr>
          <w:t>NIKEZ Centrální evidence doporučených postupů a operativních doporučení</w:t>
        </w:r>
      </w:hyperlink>
      <w:r>
        <w:rPr/>
        <w:t xml:space="preserve"> 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hyperlink r:id="rId3">
        <w:r>
          <w:rPr>
            <w:rStyle w:val="Hyperlink"/>
          </w:rPr>
          <w:t>NIKEZ Doporučené postupy a operativní doporučení</w:t>
        </w:r>
      </w:hyperlink>
      <w:r>
        <w:rPr/>
        <w:t xml:space="preserve"> 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Zástupci NIKEZ doporučují vytvořit Operativní postupy – jsou méně náročné než DP a mohou se v budoucnu stát DP</w:t>
      </w:r>
    </w:p>
    <w:p>
      <w:pPr>
        <w:pStyle w:val="Normal"/>
        <w:bidi w:val="0"/>
        <w:ind w:hanging="0" w:start="0" w:end="0"/>
        <w:jc w:val="both"/>
        <w:rPr/>
      </w:pPr>
      <w:r>
        <w:rPr/>
        <w:t>- procesně navržené postupy, aby byly uznány jako výstupy, musí projít certifikací a implementací – tím získají status certifikované metodiky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>
          <w:b/>
          <w:bCs/>
        </w:rPr>
        <w:t xml:space="preserve">Operativní doporučení </w:t>
      </w:r>
      <w:r>
        <w:rPr/>
        <w:t>– proces týdny až měsíce</w:t>
      </w:r>
    </w:p>
    <w:p>
      <w:pPr>
        <w:pStyle w:val="Normal"/>
        <w:bidi w:val="0"/>
        <w:ind w:hanging="0" w:start="0" w:end="0"/>
        <w:jc w:val="both"/>
        <w:rPr/>
      </w:pPr>
      <w:r>
        <w:rPr/>
        <w:t>- standardizovaný obsah i formát</w:t>
      </w:r>
    </w:p>
    <w:p>
      <w:pPr>
        <w:pStyle w:val="Normal"/>
        <w:bidi w:val="0"/>
        <w:ind w:hanging="0" w:start="0" w:end="0"/>
        <w:jc w:val="both"/>
        <w:rPr/>
      </w:pPr>
      <w:r>
        <w:rPr/>
        <w:t>- odborné veřejné recenze</w:t>
      </w:r>
    </w:p>
    <w:p>
      <w:pPr>
        <w:pStyle w:val="Normal"/>
        <w:bidi w:val="0"/>
        <w:ind w:hanging="0" w:start="0" w:end="0"/>
        <w:jc w:val="both"/>
        <w:rPr/>
      </w:pPr>
      <w:r>
        <w:rPr/>
        <w:t>- zapojení pacientských organizací nebo pacientů/zákonných zástupců</w:t>
      </w:r>
    </w:p>
    <w:p>
      <w:pPr>
        <w:pStyle w:val="Normal"/>
        <w:bidi w:val="0"/>
        <w:ind w:hanging="0" w:start="0" w:end="0"/>
        <w:jc w:val="both"/>
        <w:rPr/>
      </w:pPr>
      <w:r>
        <w:rPr/>
        <w:t>- tra</w:t>
      </w:r>
      <w:r>
        <w:rPr/>
        <w:t>n</w:t>
      </w:r>
      <w:r>
        <w:rPr/>
        <w:t>sparentní publikace ve Věstníku MZČR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 xml:space="preserve">Vše řešeno dle mezinárodní metodiky. 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9.9.2025 – Konference NIKEZ v Praze – Centralizace péče a vysoce specializovaná péče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Vize – z postupů by vznikly identifikátory kvality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>
          <w:b/>
          <w:bCs/>
        </w:rPr>
        <w:t>Závěr:</w:t>
      </w:r>
      <w:r>
        <w:rPr/>
        <w:t xml:space="preserve"> domluvila jsem se se zástupcem NIKEZ, že jim poskytnu naše stávající standardy, aby zvážili a pomohli nám je publikovat a dát do centrální databáze  - jelikož nemůžeme formulář vyplnit, nejsme totiž v možnostech „hlavní obor“ – kde není žádné nelékařské povolání (pozn. Paní docentka byla dokonce velmi upřímně překvapena, že klinická logopedie patří do zdravotnictví :( )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>
          <w:b/>
          <w:bCs/>
        </w:rPr>
        <w:t>Doporučení:</w:t>
      </w:r>
      <w:r>
        <w:rPr/>
        <w:t xml:space="preserve"> doporučuji hlavním autorům rozepsaných a připravovaných standardů, aby se již řídili, pokud budou tak laskaví, OP dle NIKEZ</w:t>
      </w:r>
    </w:p>
    <w:p>
      <w:pPr>
        <w:pStyle w:val="Normal"/>
        <w:bidi w:val="0"/>
        <w:ind w:hanging="0" w:start="0" w:end="0"/>
        <w:jc w:val="both"/>
        <w:rPr/>
      </w:pPr>
      <w:r>
        <w:rPr/>
        <w:t>- není to povinnost, je to možnost</w:t>
      </w:r>
    </w:p>
    <w:p>
      <w:pPr>
        <w:pStyle w:val="Normal"/>
        <w:bidi w:val="0"/>
        <w:ind w:hanging="0" w:start="0" w:end="0"/>
        <w:jc w:val="both"/>
        <w:rPr/>
      </w:pPr>
      <w:r>
        <w:rPr/>
        <w:t>- zvýší se o nás povědomí a naše prestiž</w:t>
      </w:r>
    </w:p>
    <w:p>
      <w:pPr>
        <w:pStyle w:val="Normal"/>
        <w:bidi w:val="0"/>
        <w:ind w:hanging="0" w:start="0" w:end="0"/>
        <w:jc w:val="both"/>
        <w:rPr/>
      </w:pPr>
      <w:r>
        <w:rPr/>
        <w:t>- utišíme neustálé dotazy na standardizaci péče v našem oboru ze strany MZ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ez.mzcr.cz/cs/postupy-doporuceni/centralni-evidence/" TargetMode="External"/><Relationship Id="rId3" Type="http://schemas.openxmlformats.org/officeDocument/2006/relationships/hyperlink" Target="https://nikez.mzcr.cz/cs/postupy-doporuceni/doporucene-postupy-operativni-doporucen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LibreOffice/24.2.0.3$Windows_X86_64 LibreOffice_project/da48488a73ddd66ea24cf16bbc4f7b9c08e9bea1</Application>
  <AppVersion>15.0000</AppVersion>
  <Pages>1</Pages>
  <Words>233</Words>
  <Characters>1371</Characters>
  <CharactersWithSpaces>1598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2025-02-26T19:57:02Z</dcterms:created>
  <dc:creator/>
  <dc:description/>
  <dc:language>cs-CZ</dc:language>
  <cp:lastModifiedBy/>
  <dcterms:modified xsi:type="dcterms:W3CDTF">2025-02-26T20:20:30Z</dcterms:modified>
  <cp:revision>1</cp:revision>
  <dc:subject/>
  <dc:title/>
</cp:coreProperties>
</file>