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3F" w:rsidRDefault="00E56A3F" w:rsidP="00E56A3F">
      <w:r>
        <w:t>V</w:t>
      </w:r>
      <w:r w:rsidR="00383267">
        <w:t>šeobecná zdravotní pojišťovna</w:t>
      </w:r>
      <w:r>
        <w:t xml:space="preserve"> ČR</w:t>
      </w:r>
    </w:p>
    <w:p w:rsidR="00E56A3F" w:rsidRDefault="00E56A3F" w:rsidP="00E56A3F">
      <w:r>
        <w:t xml:space="preserve">Ústřední pojišťovna </w:t>
      </w:r>
    </w:p>
    <w:p w:rsidR="00E56A3F" w:rsidRDefault="00E56A3F" w:rsidP="00E56A3F">
      <w:r>
        <w:t>Orlická 2020/2</w:t>
      </w:r>
    </w:p>
    <w:p w:rsidR="00E56A3F" w:rsidRDefault="00E56A3F" w:rsidP="00E56A3F">
      <w:pPr>
        <w:rPr>
          <w:u w:val="single"/>
        </w:rPr>
      </w:pPr>
      <w:r w:rsidRPr="00383267">
        <w:rPr>
          <w:u w:val="single"/>
        </w:rPr>
        <w:t xml:space="preserve">130 00 </w:t>
      </w:r>
      <w:r w:rsidR="00383267">
        <w:rPr>
          <w:u w:val="single"/>
        </w:rPr>
        <w:t xml:space="preserve">  </w:t>
      </w:r>
      <w:r w:rsidRPr="00383267">
        <w:rPr>
          <w:u w:val="single"/>
        </w:rPr>
        <w:t>Praha 3</w:t>
      </w:r>
    </w:p>
    <w:p w:rsidR="00383267" w:rsidRDefault="00383267" w:rsidP="00383267">
      <w:r>
        <w:t>k rukám ředitele pana Ing. Zdeňka Kabátka</w:t>
      </w:r>
      <w:r w:rsidR="007239D6">
        <w:t xml:space="preserve">                                                      V Praze 22.10.2019</w:t>
      </w:r>
    </w:p>
    <w:p w:rsidR="00E56A3F" w:rsidRDefault="00E56A3F" w:rsidP="00011FA9"/>
    <w:p w:rsidR="00E56A3F" w:rsidRDefault="00E56A3F" w:rsidP="00011FA9"/>
    <w:p w:rsidR="00E56A3F" w:rsidRDefault="00E56A3F" w:rsidP="00011FA9">
      <w:r>
        <w:tab/>
        <w:t>Vážený pane řediteli,</w:t>
      </w:r>
    </w:p>
    <w:p w:rsidR="00E56A3F" w:rsidRDefault="00E56A3F" w:rsidP="00011FA9"/>
    <w:p w:rsidR="00E56A3F" w:rsidRDefault="00E56A3F" w:rsidP="00011FA9">
      <w:r>
        <w:tab/>
        <w:t>obracím se na Vás jako předsedkyně profesní organizace Asociace klinických logopedů ČR,</w:t>
      </w:r>
      <w:r w:rsidR="00383267">
        <w:t xml:space="preserve"> z.s.,</w:t>
      </w:r>
      <w:r>
        <w:t xml:space="preserve"> která sdružuje podstatnou část </w:t>
      </w:r>
      <w:r w:rsidR="00383267">
        <w:t>klinických logopedů v České republice.</w:t>
      </w:r>
    </w:p>
    <w:p w:rsidR="00383267" w:rsidRDefault="00383267" w:rsidP="00011FA9"/>
    <w:p w:rsidR="00383267" w:rsidRDefault="00E56A3F" w:rsidP="00011FA9">
      <w:r>
        <w:tab/>
        <w:t xml:space="preserve">V poslední době na některých pobočkách VZP ČR dochází k situaci, kdy logopeda ve zdravotnictví, který již není nově zákonem označovaný </w:t>
      </w:r>
      <w:r w:rsidR="00383267">
        <w:t xml:space="preserve">za </w:t>
      </w:r>
      <w:r>
        <w:t>tzv. jiného odborného pracovníka ve zdravotnictví,</w:t>
      </w:r>
      <w:r w:rsidR="0063406B">
        <w:t xml:space="preserve"> nadále považují a označují za tzv. JOP, tedy jiného odborného pracovníka ve zdravotnictví, nikoli za logopeda ve zdravotnictví. P</w:t>
      </w:r>
      <w:r>
        <w:t xml:space="preserve">odle zákona č. 96/2004 Sb. § 23 v platném znění se </w:t>
      </w:r>
      <w:r w:rsidRPr="008B0D87">
        <w:rPr>
          <w:b/>
        </w:rPr>
        <w:t>odborná způsobilost k výkonu povolání logopeda ve zdravotnictví</w:t>
      </w:r>
      <w:r>
        <w:t xml:space="preserve"> získává absolvováním akreditovaného magisterského studijního oboru speciální pedagogika se státní závěrečnou zkouškou z logopedie a surdopedie, navazujícího na absolvování akreditovaného bakalářského studijního oboru speciální pedagogika, se státní zkouškou z logopedie a surdopedie a absolvování</w:t>
      </w:r>
      <w:r w:rsidR="00045324">
        <w:t>m</w:t>
      </w:r>
      <w:r>
        <w:t xml:space="preserve"> akreditovaného kvalifikačního kurzu logoped ve zdravotnictví, který</w:t>
      </w:r>
      <w:r w:rsidR="00383267">
        <w:t xml:space="preserve"> je prováděn v</w:t>
      </w:r>
      <w:r>
        <w:t>ysokou školou, podle zvláštního právního předpisu.</w:t>
      </w:r>
      <w:r w:rsidR="00750CE3">
        <w:t xml:space="preserve"> Podle § 58 odstavce 1 téhož zákona </w:t>
      </w:r>
      <w:r w:rsidR="00750CE3" w:rsidRPr="00477235">
        <w:rPr>
          <w:b/>
        </w:rPr>
        <w:t>se podmínka odborné způsobilosti nevztahuje na povolání logoped podle § 43 odstavec 2 písmeno a) téhož zákona.</w:t>
      </w:r>
      <w:r w:rsidR="00750CE3">
        <w:t xml:space="preserve"> </w:t>
      </w:r>
      <w:r w:rsidR="00750CE3" w:rsidRPr="00477235">
        <w:rPr>
          <w:b/>
        </w:rPr>
        <w:t>Důvodem této výjimky je skutečnost, že na rozdíl od kursu psycholog ve zdravotnictví, není dosud kur</w:t>
      </w:r>
      <w:r w:rsidR="00F548AE">
        <w:rPr>
          <w:b/>
        </w:rPr>
        <w:t>z</w:t>
      </w:r>
      <w:r w:rsidR="00750CE3" w:rsidRPr="00477235">
        <w:rPr>
          <w:b/>
        </w:rPr>
        <w:t xml:space="preserve"> logoped ve zdravotnictví zřízen a prováděn a vystudovaný logoped tak nemá možnost postavení "logoped ve zdravotnictví" dosud získat.</w:t>
      </w:r>
      <w:bookmarkStart w:id="0" w:name="_GoBack"/>
      <w:bookmarkEnd w:id="0"/>
    </w:p>
    <w:p w:rsidR="00100E4F" w:rsidRDefault="00383267" w:rsidP="00011FA9">
      <w:r>
        <w:tab/>
      </w:r>
      <w:r w:rsidR="00E56A3F">
        <w:t xml:space="preserve">Do doby získání specializované způsobilosti logoped ve zdravotnictví pracuje u poskytovatele zdravotních služeb, pod odborným dohledem logopeda ve zdravotnictví způsobilého </w:t>
      </w:r>
      <w:r w:rsidR="00100E4F">
        <w:t>k výkonu zdravotnického povolání bez odborného dohledu (klinického logopeda).</w:t>
      </w:r>
    </w:p>
    <w:p w:rsidR="00100E4F" w:rsidRDefault="00100E4F" w:rsidP="00011FA9">
      <w:r>
        <w:tab/>
        <w:t xml:space="preserve">Z uvedeného ustanovení zákona je tedy zřejmé, že </w:t>
      </w:r>
      <w:r w:rsidRPr="008B0D87">
        <w:rPr>
          <w:b/>
        </w:rPr>
        <w:t>logoped, který splňuje kvalifikaci uvedenou v ustanovení § 23 citovaného zákona</w:t>
      </w:r>
      <w:r w:rsidR="00045324" w:rsidRPr="008B0D87">
        <w:rPr>
          <w:b/>
        </w:rPr>
        <w:t>,</w:t>
      </w:r>
      <w:r w:rsidRPr="008B0D87">
        <w:rPr>
          <w:b/>
        </w:rPr>
        <w:t xml:space="preserve"> je považován nikoli za jiného odborného pracovníka ve zdravotnictví, (jak tomu bylo před novelou zákona č. 96/2004 Sb</w:t>
      </w:r>
      <w:r w:rsidR="00383267" w:rsidRPr="008B0D87">
        <w:rPr>
          <w:b/>
        </w:rPr>
        <w:t>.</w:t>
      </w:r>
      <w:r w:rsidRPr="008B0D87">
        <w:rPr>
          <w:b/>
        </w:rPr>
        <w:t>), ale za zdravotnického pracovníka – tedy logopeda ve zdravotnictví</w:t>
      </w:r>
      <w:r>
        <w:t>, čemuž by</w:t>
      </w:r>
      <w:r w:rsidR="0063406B">
        <w:t xml:space="preserve"> měla odpovídat i odměna za jím</w:t>
      </w:r>
      <w:r>
        <w:t xml:space="preserve"> vyko</w:t>
      </w:r>
      <w:r w:rsidR="00383267">
        <w:t xml:space="preserve">nanou práci. Přesto však dosud </w:t>
      </w:r>
      <w:r>
        <w:t>jsou někter</w:t>
      </w:r>
      <w:r w:rsidR="0063406B">
        <w:t>ými oblastními pobočkami VZP ČR</w:t>
      </w:r>
      <w:r>
        <w:t xml:space="preserve"> logopedi ve zdravotnictví považováni za jiného odborn</w:t>
      </w:r>
      <w:r w:rsidR="0063406B">
        <w:t>ého pracovníka a podle toho také</w:t>
      </w:r>
      <w:r>
        <w:t xml:space="preserve"> nesprávně odměňováni.</w:t>
      </w:r>
    </w:p>
    <w:p w:rsidR="00100E4F" w:rsidRDefault="00100E4F" w:rsidP="00011FA9">
      <w:r>
        <w:tab/>
        <w:t>Předpokládám, že souhlasíte s tím, že podle zákona (§ 23 odst. 1 zákona č. 96/2004 Sb</w:t>
      </w:r>
      <w:r w:rsidR="00383267">
        <w:t>.</w:t>
      </w:r>
      <w:r>
        <w:t xml:space="preserve"> v platném znění) nelze toho</w:t>
      </w:r>
      <w:r w:rsidR="0063406B">
        <w:t>,</w:t>
      </w:r>
      <w:r>
        <w:t xml:space="preserve"> kdo splňuje podmínky</w:t>
      </w:r>
      <w:r w:rsidR="00383267">
        <w:t xml:space="preserve"> uvedené</w:t>
      </w:r>
      <w:r>
        <w:t xml:space="preserve"> v tomto </w:t>
      </w:r>
      <w:r w:rsidR="00383267">
        <w:t>ustanovení</w:t>
      </w:r>
      <w:r w:rsidR="0063406B">
        <w:t>,</w:t>
      </w:r>
      <w:r w:rsidR="00383267">
        <w:t xml:space="preserve"> </w:t>
      </w:r>
      <w:r>
        <w:t>nadále označovat jako jiného odborného pracovníka, ale je třeba jej označovat i odměňovat jako logopeda ve zdravotnictví. Mohu současně sdělit, že tento problém zatím nebyl zjištěn u žádné jiné zdravotní pojišťovny, než u některých oblastních poboček VZP ČR.</w:t>
      </w:r>
    </w:p>
    <w:p w:rsidR="00100E4F" w:rsidRDefault="00100E4F" w:rsidP="00011FA9">
      <w:r>
        <w:tab/>
        <w:t>Prosím proto, zda by bylo možno</w:t>
      </w:r>
      <w:r w:rsidR="00944E0A">
        <w:t>,</w:t>
      </w:r>
      <w:r>
        <w:t xml:space="preserve"> pokud souhlasíte s mou argumentací, informovat oblastní pobočky VZP ČR, o tom, že logoped splňující podmínky uvedené v ustanovení § 23 odst</w:t>
      </w:r>
      <w:r w:rsidR="00944E0A">
        <w:t>.</w:t>
      </w:r>
      <w:r>
        <w:t xml:space="preserve"> 1 zákona č. 96/2004 Sb</w:t>
      </w:r>
      <w:r w:rsidR="00383267">
        <w:t>.</w:t>
      </w:r>
      <w:r>
        <w:t xml:space="preserve"> není již jiným odborným pracovníkem</w:t>
      </w:r>
      <w:r w:rsidR="00383267">
        <w:t xml:space="preserve"> ve zdravotnictví</w:t>
      </w:r>
      <w:r>
        <w:t>, ale je logopedem ve zdravotnictví.</w:t>
      </w:r>
    </w:p>
    <w:p w:rsidR="00100E4F" w:rsidRDefault="00100E4F" w:rsidP="00011FA9"/>
    <w:p w:rsidR="00383267" w:rsidRDefault="00100E4F" w:rsidP="00011FA9">
      <w:r>
        <w:tab/>
        <w:t>Předem</w:t>
      </w:r>
      <w:r w:rsidR="00383267">
        <w:t xml:space="preserve"> děkuji za laskavou spolupráci.</w:t>
      </w:r>
    </w:p>
    <w:p w:rsidR="00383267" w:rsidRDefault="00383267" w:rsidP="00011FA9"/>
    <w:p w:rsidR="00100E4F" w:rsidRDefault="00383267" w:rsidP="00011FA9">
      <w:r>
        <w:tab/>
        <w:t>S </w:t>
      </w:r>
      <w:r w:rsidR="00100E4F">
        <w:t>úctou</w:t>
      </w:r>
    </w:p>
    <w:p w:rsidR="00383267" w:rsidRDefault="00383267" w:rsidP="00011FA9"/>
    <w:p w:rsidR="00944E0A" w:rsidRDefault="00383267" w:rsidP="00011FA9">
      <w:r>
        <w:tab/>
        <w:t>Dr. Irena Cudlínová</w:t>
      </w:r>
      <w:r w:rsidR="00100E4F">
        <w:t xml:space="preserve"> </w:t>
      </w:r>
    </w:p>
    <w:p w:rsidR="00100E4F" w:rsidRDefault="00944E0A" w:rsidP="00011FA9">
      <w:r>
        <w:tab/>
      </w:r>
      <w:r w:rsidR="00100E4F">
        <w:t>předsedkyně Asociace klinických logopedů ČR</w:t>
      </w:r>
    </w:p>
    <w:sectPr w:rsidR="00100E4F" w:rsidSect="00383267">
      <w:headerReference w:type="default" r:id="rId6"/>
      <w:pgSz w:w="11906" w:h="16838"/>
      <w:pgMar w:top="993" w:right="1133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5D6" w:rsidRDefault="00F805D6" w:rsidP="00311F4F">
      <w:r>
        <w:separator/>
      </w:r>
    </w:p>
  </w:endnote>
  <w:endnote w:type="continuationSeparator" w:id="0">
    <w:p w:rsidR="00F805D6" w:rsidRDefault="00F805D6" w:rsidP="00311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5D6" w:rsidRDefault="00F805D6" w:rsidP="00311F4F">
      <w:r>
        <w:separator/>
      </w:r>
    </w:p>
  </w:footnote>
  <w:footnote w:type="continuationSeparator" w:id="0">
    <w:p w:rsidR="00F805D6" w:rsidRDefault="00F805D6" w:rsidP="00311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F" w:rsidRDefault="00100E4F">
    <w:pPr>
      <w:pStyle w:val="Zhlav"/>
    </w:pPr>
  </w:p>
  <w:p w:rsidR="00100E4F" w:rsidRDefault="00100E4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F4F"/>
    <w:rsid w:val="00011FA9"/>
    <w:rsid w:val="00045324"/>
    <w:rsid w:val="00055587"/>
    <w:rsid w:val="000605A7"/>
    <w:rsid w:val="00066563"/>
    <w:rsid w:val="00074B56"/>
    <w:rsid w:val="00100E4F"/>
    <w:rsid w:val="00117E5D"/>
    <w:rsid w:val="00140D27"/>
    <w:rsid w:val="00184894"/>
    <w:rsid w:val="0019673C"/>
    <w:rsid w:val="002067C3"/>
    <w:rsid w:val="00224582"/>
    <w:rsid w:val="00232C47"/>
    <w:rsid w:val="00292DCC"/>
    <w:rsid w:val="002C5E88"/>
    <w:rsid w:val="00307D53"/>
    <w:rsid w:val="00311F4F"/>
    <w:rsid w:val="00356874"/>
    <w:rsid w:val="00383267"/>
    <w:rsid w:val="003F00C1"/>
    <w:rsid w:val="00417744"/>
    <w:rsid w:val="0043525C"/>
    <w:rsid w:val="004520B4"/>
    <w:rsid w:val="00477235"/>
    <w:rsid w:val="00480620"/>
    <w:rsid w:val="00492D64"/>
    <w:rsid w:val="004B7DFD"/>
    <w:rsid w:val="004C0133"/>
    <w:rsid w:val="004D1C20"/>
    <w:rsid w:val="00561988"/>
    <w:rsid w:val="005C2D6F"/>
    <w:rsid w:val="005D522B"/>
    <w:rsid w:val="0063406B"/>
    <w:rsid w:val="0068161C"/>
    <w:rsid w:val="00692EBD"/>
    <w:rsid w:val="006B0422"/>
    <w:rsid w:val="006B554D"/>
    <w:rsid w:val="006B7637"/>
    <w:rsid w:val="006F28AC"/>
    <w:rsid w:val="0070513A"/>
    <w:rsid w:val="007126A3"/>
    <w:rsid w:val="007239D6"/>
    <w:rsid w:val="00750CE3"/>
    <w:rsid w:val="007E0641"/>
    <w:rsid w:val="008042B0"/>
    <w:rsid w:val="008408C5"/>
    <w:rsid w:val="00877CE7"/>
    <w:rsid w:val="008A3623"/>
    <w:rsid w:val="008B0D87"/>
    <w:rsid w:val="008D01A5"/>
    <w:rsid w:val="008D44FB"/>
    <w:rsid w:val="008F70D5"/>
    <w:rsid w:val="0090416E"/>
    <w:rsid w:val="00944E0A"/>
    <w:rsid w:val="00982B2C"/>
    <w:rsid w:val="009D1AAA"/>
    <w:rsid w:val="00A60A3D"/>
    <w:rsid w:val="00A73E05"/>
    <w:rsid w:val="00A84915"/>
    <w:rsid w:val="00AE19A3"/>
    <w:rsid w:val="00AF552F"/>
    <w:rsid w:val="00B20140"/>
    <w:rsid w:val="00B205BF"/>
    <w:rsid w:val="00B467B1"/>
    <w:rsid w:val="00B5113B"/>
    <w:rsid w:val="00B602AF"/>
    <w:rsid w:val="00B84A81"/>
    <w:rsid w:val="00B96BCF"/>
    <w:rsid w:val="00BC7192"/>
    <w:rsid w:val="00BC7734"/>
    <w:rsid w:val="00BD0EE3"/>
    <w:rsid w:val="00BF1CF5"/>
    <w:rsid w:val="00C10DDF"/>
    <w:rsid w:val="00C31B6F"/>
    <w:rsid w:val="00CC073E"/>
    <w:rsid w:val="00CD1A18"/>
    <w:rsid w:val="00CD6C1A"/>
    <w:rsid w:val="00D0336E"/>
    <w:rsid w:val="00D03D6F"/>
    <w:rsid w:val="00D279C0"/>
    <w:rsid w:val="00D34B9F"/>
    <w:rsid w:val="00D46C17"/>
    <w:rsid w:val="00D51F56"/>
    <w:rsid w:val="00DA4497"/>
    <w:rsid w:val="00DE3C80"/>
    <w:rsid w:val="00E20CC2"/>
    <w:rsid w:val="00E44076"/>
    <w:rsid w:val="00E56A3F"/>
    <w:rsid w:val="00E700D9"/>
    <w:rsid w:val="00E857BD"/>
    <w:rsid w:val="00E901A5"/>
    <w:rsid w:val="00ED4BB8"/>
    <w:rsid w:val="00F4464A"/>
    <w:rsid w:val="00F50205"/>
    <w:rsid w:val="00F548AE"/>
    <w:rsid w:val="00F54CEA"/>
    <w:rsid w:val="00F805D6"/>
    <w:rsid w:val="00F97651"/>
    <w:rsid w:val="00FF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A3F"/>
    <w:pPr>
      <w:jc w:val="both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1F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F4F"/>
  </w:style>
  <w:style w:type="paragraph" w:styleId="Zpat">
    <w:name w:val="footer"/>
    <w:basedOn w:val="Normln"/>
    <w:link w:val="ZpatChar"/>
    <w:uiPriority w:val="99"/>
    <w:semiHidden/>
    <w:unhideWhenUsed/>
    <w:rsid w:val="00311F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11F4F"/>
  </w:style>
  <w:style w:type="paragraph" w:styleId="Textbubliny">
    <w:name w:val="Balloon Text"/>
    <w:basedOn w:val="Normln"/>
    <w:link w:val="TextbublinyChar"/>
    <w:uiPriority w:val="99"/>
    <w:semiHidden/>
    <w:unhideWhenUsed/>
    <w:rsid w:val="00311F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F4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11F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A3F"/>
    <w:pPr>
      <w:jc w:val="both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1F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F4F"/>
  </w:style>
  <w:style w:type="paragraph" w:styleId="Zpat">
    <w:name w:val="footer"/>
    <w:basedOn w:val="Normln"/>
    <w:link w:val="ZpatChar"/>
    <w:uiPriority w:val="99"/>
    <w:semiHidden/>
    <w:unhideWhenUsed/>
    <w:rsid w:val="00311F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11F4F"/>
  </w:style>
  <w:style w:type="paragraph" w:styleId="Textbubliny">
    <w:name w:val="Balloon Text"/>
    <w:basedOn w:val="Normln"/>
    <w:link w:val="TextbublinyChar"/>
    <w:uiPriority w:val="99"/>
    <w:semiHidden/>
    <w:unhideWhenUsed/>
    <w:rsid w:val="00311F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F4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11F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3260</CharactersWithSpaces>
  <SharedDoc>false</SharedDoc>
  <HLinks>
    <vt:vector size="18" baseType="variant">
      <vt:variant>
        <vt:i4>65545</vt:i4>
      </vt:variant>
      <vt:variant>
        <vt:i4>6</vt:i4>
      </vt:variant>
      <vt:variant>
        <vt:i4>0</vt:i4>
      </vt:variant>
      <vt:variant>
        <vt:i4>5</vt:i4>
      </vt:variant>
      <vt:variant>
        <vt:lpwstr>http://www.judr-jan-mach.cz/</vt:lpwstr>
      </vt:variant>
      <vt:variant>
        <vt:lpwstr/>
      </vt:variant>
      <vt:variant>
        <vt:i4>786531</vt:i4>
      </vt:variant>
      <vt:variant>
        <vt:i4>3</vt:i4>
      </vt:variant>
      <vt:variant>
        <vt:i4>0</vt:i4>
      </vt:variant>
      <vt:variant>
        <vt:i4>5</vt:i4>
      </vt:variant>
      <vt:variant>
        <vt:lpwstr>mailto:jan.mach@ktlegal.cz</vt:lpwstr>
      </vt:variant>
      <vt:variant>
        <vt:lpwstr/>
      </vt:variant>
      <vt:variant>
        <vt:i4>3342412</vt:i4>
      </vt:variant>
      <vt:variant>
        <vt:i4>0</vt:i4>
      </vt:variant>
      <vt:variant>
        <vt:i4>0</vt:i4>
      </vt:variant>
      <vt:variant>
        <vt:i4>5</vt:i4>
      </vt:variant>
      <vt:variant>
        <vt:lpwstr>mailto:mach.jan@email.cz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Irena Cudlínová</cp:lastModifiedBy>
  <cp:revision>6</cp:revision>
  <cp:lastPrinted>2019-10-26T10:21:00Z</cp:lastPrinted>
  <dcterms:created xsi:type="dcterms:W3CDTF">2019-10-23T14:04:00Z</dcterms:created>
  <dcterms:modified xsi:type="dcterms:W3CDTF">2019-10-26T10:22:00Z</dcterms:modified>
</cp:coreProperties>
</file>